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C6921" w14:textId="77777777" w:rsidR="00C706C4" w:rsidRPr="00355C5A" w:rsidRDefault="00C706C4" w:rsidP="00355C5A">
      <w:pPr>
        <w:rPr>
          <w:b/>
          <w:sz w:val="24"/>
          <w:szCs w:val="24"/>
        </w:rPr>
      </w:pPr>
      <w:bookmarkStart w:id="0" w:name="_Hlk39323206"/>
      <w:r w:rsidRPr="00355C5A">
        <w:rPr>
          <w:b/>
          <w:sz w:val="24"/>
          <w:szCs w:val="24"/>
        </w:rPr>
        <w:t>Bijlage ‘toepassen calculaties’ Werkinstructie Herstel &amp; Calculatie</w:t>
      </w:r>
    </w:p>
    <w:tbl>
      <w:tblPr>
        <w:tblW w:w="9776" w:type="dxa"/>
        <w:tblCellMar>
          <w:left w:w="70" w:type="dxa"/>
          <w:right w:w="70" w:type="dxa"/>
        </w:tblCellMar>
        <w:tblLook w:val="04A0" w:firstRow="1" w:lastRow="0" w:firstColumn="1" w:lastColumn="0" w:noHBand="0" w:noVBand="1"/>
      </w:tblPr>
      <w:tblGrid>
        <w:gridCol w:w="4580"/>
        <w:gridCol w:w="5196"/>
      </w:tblGrid>
      <w:tr w:rsidR="00C706C4" w:rsidRPr="00C706C4" w14:paraId="563A1C95" w14:textId="77777777" w:rsidTr="00A21028">
        <w:trPr>
          <w:trHeight w:val="300"/>
        </w:trPr>
        <w:tc>
          <w:tcPr>
            <w:tcW w:w="4580" w:type="dxa"/>
            <w:tcBorders>
              <w:top w:val="single" w:sz="4" w:space="0" w:color="auto"/>
              <w:left w:val="single" w:sz="4" w:space="0" w:color="auto"/>
              <w:bottom w:val="nil"/>
              <w:right w:val="nil"/>
            </w:tcBorders>
            <w:shd w:val="clear" w:color="000000" w:fill="9999FF"/>
            <w:vAlign w:val="bottom"/>
            <w:hideMark/>
          </w:tcPr>
          <w:p w14:paraId="1F31DE89" w14:textId="77777777" w:rsidR="00C706C4" w:rsidRPr="00C706C4" w:rsidRDefault="00C706C4" w:rsidP="00C706C4">
            <w:pPr>
              <w:spacing w:after="0" w:line="240" w:lineRule="auto"/>
              <w:jc w:val="center"/>
              <w:rPr>
                <w:rFonts w:ascii="Calibri" w:eastAsia="Times New Roman" w:hAnsi="Calibri" w:cs="Calibri"/>
                <w:b/>
                <w:bCs/>
                <w:color w:val="000000"/>
                <w:sz w:val="22"/>
                <w:lang w:eastAsia="nl-NL"/>
              </w:rPr>
            </w:pPr>
            <w:bookmarkStart w:id="1" w:name="_Toc116040776"/>
            <w:bookmarkStart w:id="2" w:name="_Toc116214182"/>
            <w:bookmarkStart w:id="3" w:name="_Toc116216596"/>
            <w:bookmarkStart w:id="4" w:name="_Toc116217068"/>
            <w:bookmarkStart w:id="5" w:name="_Toc116304577"/>
            <w:bookmarkStart w:id="6" w:name="_Toc116311695"/>
            <w:bookmarkStart w:id="7" w:name="_Toc116376105"/>
            <w:bookmarkStart w:id="8" w:name="_Toc116397893"/>
            <w:bookmarkStart w:id="9" w:name="_Toc116563344"/>
            <w:bookmarkStart w:id="10" w:name="_Toc116629462"/>
            <w:bookmarkStart w:id="11" w:name="_Toc116629534"/>
            <w:bookmarkStart w:id="12" w:name="_Toc116629605"/>
            <w:bookmarkStart w:id="13" w:name="_Toc116630001"/>
            <w:bookmarkStart w:id="14" w:name="_Toc11663024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06C4">
              <w:rPr>
                <w:rFonts w:ascii="Calibri" w:eastAsia="Times New Roman" w:hAnsi="Calibri" w:cs="Calibri"/>
                <w:b/>
                <w:bCs/>
                <w:color w:val="000000"/>
                <w:sz w:val="22"/>
                <w:lang w:eastAsia="nl-NL"/>
              </w:rPr>
              <w:t>Algemeen</w:t>
            </w:r>
          </w:p>
        </w:tc>
        <w:tc>
          <w:tcPr>
            <w:tcW w:w="5196" w:type="dxa"/>
            <w:tcBorders>
              <w:top w:val="single" w:sz="4" w:space="0" w:color="auto"/>
              <w:left w:val="single" w:sz="4" w:space="0" w:color="auto"/>
              <w:bottom w:val="nil"/>
              <w:right w:val="nil"/>
            </w:tcBorders>
            <w:shd w:val="clear" w:color="000000" w:fill="9999FF"/>
            <w:vAlign w:val="bottom"/>
            <w:hideMark/>
          </w:tcPr>
          <w:p w14:paraId="5732E2F8" w14:textId="77777777" w:rsidR="00C706C4" w:rsidRPr="00C706C4" w:rsidRDefault="00C706C4" w:rsidP="00C706C4">
            <w:pPr>
              <w:spacing w:after="0" w:line="240" w:lineRule="auto"/>
              <w:jc w:val="center"/>
              <w:rPr>
                <w:rFonts w:ascii="Calibri" w:eastAsia="Times New Roman" w:hAnsi="Calibri" w:cs="Calibri"/>
                <w:b/>
                <w:bCs/>
                <w:color w:val="000000"/>
                <w:sz w:val="22"/>
                <w:lang w:eastAsia="nl-NL"/>
              </w:rPr>
            </w:pPr>
            <w:r w:rsidRPr="00C706C4">
              <w:rPr>
                <w:rFonts w:ascii="Calibri" w:eastAsia="Times New Roman" w:hAnsi="Calibri" w:cs="Calibri"/>
                <w:b/>
                <w:bCs/>
                <w:color w:val="000000"/>
                <w:sz w:val="22"/>
                <w:lang w:eastAsia="nl-NL"/>
              </w:rPr>
              <w:t> </w:t>
            </w:r>
          </w:p>
        </w:tc>
      </w:tr>
      <w:tr w:rsidR="00C706C4" w:rsidRPr="00C706C4" w14:paraId="1151E59F" w14:textId="77777777" w:rsidTr="00A21028">
        <w:trPr>
          <w:trHeight w:val="600"/>
        </w:trPr>
        <w:tc>
          <w:tcPr>
            <w:tcW w:w="4580" w:type="dxa"/>
            <w:vMerge w:val="restart"/>
            <w:tcBorders>
              <w:top w:val="single" w:sz="4" w:space="0" w:color="auto"/>
              <w:left w:val="single" w:sz="4" w:space="0" w:color="auto"/>
              <w:bottom w:val="nil"/>
              <w:right w:val="single" w:sz="4" w:space="0" w:color="auto"/>
            </w:tcBorders>
            <w:shd w:val="clear" w:color="000000" w:fill="FFFFFF"/>
            <w:vAlign w:val="center"/>
            <w:hideMark/>
          </w:tcPr>
          <w:p w14:paraId="0E676DD4"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afwijken</w:t>
            </w:r>
          </w:p>
        </w:tc>
        <w:tc>
          <w:tcPr>
            <w:tcW w:w="5196" w:type="dxa"/>
            <w:tcBorders>
              <w:top w:val="single" w:sz="4" w:space="0" w:color="auto"/>
              <w:left w:val="nil"/>
              <w:bottom w:val="single" w:sz="4" w:space="0" w:color="auto"/>
              <w:right w:val="single" w:sz="4" w:space="0" w:color="auto"/>
            </w:tcBorders>
            <w:shd w:val="clear" w:color="000000" w:fill="FFFFFF"/>
            <w:vAlign w:val="bottom"/>
            <w:hideMark/>
          </w:tcPr>
          <w:p w14:paraId="30ED0E7F" w14:textId="77777777" w:rsidR="00C706C4" w:rsidRPr="00C706C4" w:rsidRDefault="00C706C4" w:rsidP="00C706C4">
            <w:pPr>
              <w:spacing w:after="0" w:line="240" w:lineRule="auto"/>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 xml:space="preserve"> - Afwijken is indien een voorgesteld hersteladvies wordt aangepast en dient te worden toegelicht </w:t>
            </w:r>
            <w:r w:rsidRPr="00C706C4">
              <w:rPr>
                <w:rFonts w:ascii="Calibri" w:eastAsia="Times New Roman" w:hAnsi="Calibri" w:cs="Calibri"/>
                <w:b/>
                <w:bCs/>
                <w:color w:val="000000"/>
                <w:sz w:val="22"/>
                <w:lang w:eastAsia="nl-NL"/>
              </w:rPr>
              <w:t>niet</w:t>
            </w:r>
            <w:r w:rsidRPr="00C706C4">
              <w:rPr>
                <w:rFonts w:ascii="Calibri" w:eastAsia="Times New Roman" w:hAnsi="Calibri" w:cs="Calibri"/>
                <w:color w:val="000000"/>
                <w:sz w:val="22"/>
                <w:lang w:eastAsia="nl-NL"/>
              </w:rPr>
              <w:t xml:space="preserve"> zichtbaar PDF. </w:t>
            </w:r>
          </w:p>
        </w:tc>
      </w:tr>
      <w:tr w:rsidR="00C706C4" w:rsidRPr="00C706C4" w14:paraId="2987A1CF" w14:textId="77777777" w:rsidTr="00A21028">
        <w:trPr>
          <w:trHeight w:val="900"/>
        </w:trPr>
        <w:tc>
          <w:tcPr>
            <w:tcW w:w="4580" w:type="dxa"/>
            <w:vMerge/>
            <w:tcBorders>
              <w:top w:val="single" w:sz="4" w:space="0" w:color="auto"/>
              <w:left w:val="single" w:sz="4" w:space="0" w:color="auto"/>
              <w:bottom w:val="nil"/>
              <w:right w:val="single" w:sz="4" w:space="0" w:color="auto"/>
            </w:tcBorders>
            <w:vAlign w:val="center"/>
            <w:hideMark/>
          </w:tcPr>
          <w:p w14:paraId="0DE2C32E"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196" w:type="dxa"/>
            <w:tcBorders>
              <w:top w:val="nil"/>
              <w:left w:val="nil"/>
              <w:bottom w:val="single" w:sz="4" w:space="0" w:color="auto"/>
              <w:right w:val="single" w:sz="4" w:space="0" w:color="auto"/>
            </w:tcBorders>
            <w:shd w:val="clear" w:color="000000" w:fill="FFFFFF"/>
            <w:vAlign w:val="center"/>
            <w:hideMark/>
          </w:tcPr>
          <w:p w14:paraId="4F667AF3" w14:textId="77777777" w:rsidR="00C706C4" w:rsidRPr="00C706C4" w:rsidRDefault="00C706C4" w:rsidP="00C706C4">
            <w:pPr>
              <w:spacing w:after="0" w:line="240" w:lineRule="auto"/>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 xml:space="preserve"> - Afwijken is indien een nieuw hersteladvies op maat bestaande uit herstelmaatregelen (bestaande en/of nieuwe handmatige regel) wordt opgesteld en dient te worden toegelicht </w:t>
            </w:r>
            <w:r w:rsidRPr="00C706C4">
              <w:rPr>
                <w:rFonts w:ascii="Calibri" w:eastAsia="Times New Roman" w:hAnsi="Calibri" w:cs="Calibri"/>
                <w:b/>
                <w:bCs/>
                <w:color w:val="000000"/>
                <w:sz w:val="22"/>
                <w:lang w:eastAsia="nl-NL"/>
              </w:rPr>
              <w:t>niet</w:t>
            </w:r>
            <w:r w:rsidRPr="00C706C4">
              <w:rPr>
                <w:rFonts w:ascii="Calibri" w:eastAsia="Times New Roman" w:hAnsi="Calibri" w:cs="Calibri"/>
                <w:color w:val="000000"/>
                <w:sz w:val="22"/>
                <w:lang w:eastAsia="nl-NL"/>
              </w:rPr>
              <w:t xml:space="preserve"> zichtbaar PDF</w:t>
            </w:r>
          </w:p>
        </w:tc>
      </w:tr>
      <w:tr w:rsidR="00C706C4" w:rsidRPr="00C706C4" w14:paraId="385579D2" w14:textId="77777777" w:rsidTr="00A21028">
        <w:trPr>
          <w:trHeight w:val="900"/>
        </w:trPr>
        <w:tc>
          <w:tcPr>
            <w:tcW w:w="4580" w:type="dxa"/>
            <w:vMerge/>
            <w:tcBorders>
              <w:top w:val="single" w:sz="4" w:space="0" w:color="auto"/>
              <w:left w:val="single" w:sz="4" w:space="0" w:color="auto"/>
              <w:bottom w:val="nil"/>
              <w:right w:val="single" w:sz="4" w:space="0" w:color="auto"/>
            </w:tcBorders>
            <w:vAlign w:val="center"/>
            <w:hideMark/>
          </w:tcPr>
          <w:p w14:paraId="53573A65"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196" w:type="dxa"/>
            <w:tcBorders>
              <w:top w:val="nil"/>
              <w:left w:val="nil"/>
              <w:bottom w:val="single" w:sz="4" w:space="0" w:color="auto"/>
              <w:right w:val="single" w:sz="4" w:space="0" w:color="auto"/>
            </w:tcBorders>
            <w:shd w:val="clear" w:color="000000" w:fill="FFFFFF"/>
            <w:vAlign w:val="bottom"/>
            <w:hideMark/>
          </w:tcPr>
          <w:p w14:paraId="5468175F" w14:textId="77777777" w:rsidR="00C706C4" w:rsidRPr="00C706C4" w:rsidRDefault="00C706C4" w:rsidP="00C706C4">
            <w:pPr>
              <w:spacing w:after="0" w:line="240" w:lineRule="auto"/>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 xml:space="preserve"> - Afwijken is indien de te calculeren hoeveelheden afwijken van de opgenomen hoeveelheden en dient </w:t>
            </w:r>
            <w:r w:rsidRPr="00C706C4">
              <w:rPr>
                <w:rFonts w:ascii="Calibri" w:eastAsia="Times New Roman" w:hAnsi="Calibri" w:cs="Calibri"/>
                <w:b/>
                <w:bCs/>
                <w:color w:val="000000"/>
                <w:sz w:val="22"/>
                <w:lang w:eastAsia="nl-NL"/>
              </w:rPr>
              <w:t xml:space="preserve"> wel</w:t>
            </w:r>
            <w:r w:rsidRPr="00C706C4">
              <w:rPr>
                <w:rFonts w:ascii="Calibri" w:eastAsia="Times New Roman" w:hAnsi="Calibri" w:cs="Calibri"/>
                <w:color w:val="000000"/>
                <w:sz w:val="22"/>
                <w:lang w:eastAsia="nl-NL"/>
              </w:rPr>
              <w:t xml:space="preserve"> te worden toegelicht zichtbaar PDF</w:t>
            </w:r>
          </w:p>
        </w:tc>
      </w:tr>
      <w:tr w:rsidR="00C706C4" w:rsidRPr="00C706C4" w14:paraId="4A442945" w14:textId="77777777" w:rsidTr="00A21028">
        <w:trPr>
          <w:trHeight w:val="900"/>
        </w:trPr>
        <w:tc>
          <w:tcPr>
            <w:tcW w:w="45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22F2CC1"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doorlopende afwerking in aangrenzende ruimtes</w:t>
            </w:r>
          </w:p>
        </w:tc>
        <w:tc>
          <w:tcPr>
            <w:tcW w:w="5196" w:type="dxa"/>
            <w:tcBorders>
              <w:top w:val="nil"/>
              <w:left w:val="nil"/>
              <w:bottom w:val="single" w:sz="4" w:space="0" w:color="auto"/>
              <w:right w:val="single" w:sz="4" w:space="0" w:color="auto"/>
            </w:tcBorders>
            <w:shd w:val="clear" w:color="000000" w:fill="FFFFFF"/>
            <w:vAlign w:val="center"/>
            <w:hideMark/>
          </w:tcPr>
          <w:p w14:paraId="26D4BC2F"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Wanneer er één wand in meerdere ruimtes doorloopt, dient de gehele wand bij de ruimte gecalculeerd te worden waarin de eerste schade wordt aangetroffen.</w:t>
            </w:r>
          </w:p>
        </w:tc>
      </w:tr>
      <w:tr w:rsidR="00C706C4" w:rsidRPr="00C706C4" w14:paraId="082F0B7E" w14:textId="77777777" w:rsidTr="00A21028">
        <w:trPr>
          <w:trHeight w:val="360"/>
        </w:trPr>
        <w:tc>
          <w:tcPr>
            <w:tcW w:w="4580" w:type="dxa"/>
            <w:vMerge/>
            <w:tcBorders>
              <w:top w:val="single" w:sz="4" w:space="0" w:color="auto"/>
              <w:left w:val="single" w:sz="4" w:space="0" w:color="auto"/>
              <w:bottom w:val="single" w:sz="4" w:space="0" w:color="000000"/>
              <w:right w:val="single" w:sz="4" w:space="0" w:color="auto"/>
            </w:tcBorders>
            <w:vAlign w:val="center"/>
            <w:hideMark/>
          </w:tcPr>
          <w:p w14:paraId="33F01FDF"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196" w:type="dxa"/>
            <w:tcBorders>
              <w:top w:val="nil"/>
              <w:left w:val="nil"/>
              <w:bottom w:val="single" w:sz="4" w:space="0" w:color="auto"/>
              <w:right w:val="single" w:sz="4" w:space="0" w:color="auto"/>
            </w:tcBorders>
            <w:shd w:val="clear" w:color="000000" w:fill="FFFFFF"/>
            <w:vAlign w:val="center"/>
            <w:hideMark/>
          </w:tcPr>
          <w:p w14:paraId="1E0385C1" w14:textId="77777777" w:rsidR="00C706C4" w:rsidRPr="00C706C4" w:rsidRDefault="00C706C4" w:rsidP="00C706C4">
            <w:pPr>
              <w:spacing w:after="0" w:line="240" w:lineRule="auto"/>
              <w:rPr>
                <w:rFonts w:ascii="Calibri" w:eastAsia="Times New Roman" w:hAnsi="Calibri" w:cs="Calibri"/>
                <w:color w:val="000000"/>
                <w:sz w:val="22"/>
                <w:lang w:eastAsia="nl-NL"/>
              </w:rPr>
            </w:pPr>
            <w:r w:rsidRPr="00C706C4">
              <w:rPr>
                <w:rFonts w:ascii="Calibri" w:eastAsia="Times New Roman" w:hAnsi="Calibri" w:cs="Calibri"/>
                <w:sz w:val="22"/>
                <w:lang w:eastAsia="nl-NL"/>
              </w:rPr>
              <w:t xml:space="preserve"> - </w:t>
            </w:r>
            <w:r w:rsidRPr="00C706C4">
              <w:rPr>
                <w:rFonts w:ascii="Calibri" w:eastAsia="Times New Roman" w:hAnsi="Calibri" w:cs="Calibri"/>
                <w:b/>
                <w:bCs/>
                <w:sz w:val="22"/>
                <w:lang w:eastAsia="nl-NL"/>
              </w:rPr>
              <w:t>opnemen in te calculeren ruimte zichtbaar PDF</w:t>
            </w:r>
            <w:r w:rsidRPr="00C706C4">
              <w:rPr>
                <w:rFonts w:ascii="Calibri" w:eastAsia="Times New Roman" w:hAnsi="Calibri" w:cs="Calibri"/>
                <w:sz w:val="22"/>
                <w:lang w:eastAsia="nl-NL"/>
              </w:rPr>
              <w:t>: "De hoeveelheden en calculatie van de afwerking voor de aangrenzende</w:t>
            </w:r>
            <w:r w:rsidRPr="00C706C4">
              <w:rPr>
                <w:rFonts w:ascii="Calibri" w:eastAsia="Times New Roman" w:hAnsi="Calibri" w:cs="Calibri"/>
                <w:color w:val="000000"/>
                <w:sz w:val="22"/>
                <w:lang w:eastAsia="nl-NL"/>
              </w:rPr>
              <w:t xml:space="preserve"> ruimtes </w:t>
            </w:r>
            <w:r w:rsidRPr="00C706C4">
              <w:rPr>
                <w:rFonts w:ascii="Calibri" w:eastAsia="Times New Roman" w:hAnsi="Calibri" w:cs="Calibri"/>
                <w:sz w:val="22"/>
                <w:lang w:eastAsia="nl-NL"/>
              </w:rPr>
              <w:t>zijn opgenomen in deze ruimte"</w:t>
            </w:r>
            <w:r w:rsidRPr="00C706C4">
              <w:rPr>
                <w:rFonts w:ascii="Calibri" w:eastAsia="Times New Roman" w:hAnsi="Calibri" w:cs="Calibri"/>
                <w:color w:val="0070C0"/>
                <w:sz w:val="22"/>
                <w:lang w:eastAsia="nl-NL"/>
              </w:rPr>
              <w:t xml:space="preserve"> </w:t>
            </w:r>
          </w:p>
        </w:tc>
      </w:tr>
      <w:tr w:rsidR="00C706C4" w:rsidRPr="00C706C4" w14:paraId="2B875F58" w14:textId="77777777" w:rsidTr="00A21028">
        <w:trPr>
          <w:trHeight w:val="390"/>
        </w:trPr>
        <w:tc>
          <w:tcPr>
            <w:tcW w:w="4580" w:type="dxa"/>
            <w:vMerge/>
            <w:tcBorders>
              <w:top w:val="single" w:sz="4" w:space="0" w:color="auto"/>
              <w:left w:val="single" w:sz="4" w:space="0" w:color="auto"/>
              <w:bottom w:val="single" w:sz="4" w:space="0" w:color="000000"/>
              <w:right w:val="single" w:sz="4" w:space="0" w:color="auto"/>
            </w:tcBorders>
            <w:vAlign w:val="center"/>
            <w:hideMark/>
          </w:tcPr>
          <w:p w14:paraId="0FD8941A"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196" w:type="dxa"/>
            <w:tcBorders>
              <w:top w:val="nil"/>
              <w:left w:val="nil"/>
              <w:bottom w:val="single" w:sz="4" w:space="0" w:color="auto"/>
              <w:right w:val="single" w:sz="4" w:space="0" w:color="auto"/>
            </w:tcBorders>
            <w:shd w:val="clear" w:color="000000" w:fill="FFFFFF"/>
            <w:vAlign w:val="center"/>
            <w:hideMark/>
          </w:tcPr>
          <w:p w14:paraId="02B66D2F" w14:textId="77777777" w:rsidR="00C706C4" w:rsidRPr="00C706C4" w:rsidRDefault="00C706C4" w:rsidP="00C706C4">
            <w:pPr>
              <w:spacing w:after="0" w:line="240" w:lineRule="auto"/>
              <w:rPr>
                <w:rFonts w:ascii="Calibri" w:eastAsia="Times New Roman" w:hAnsi="Calibri" w:cs="Calibri"/>
                <w:color w:val="000000"/>
                <w:sz w:val="22"/>
                <w:lang w:eastAsia="nl-NL"/>
              </w:rPr>
            </w:pPr>
            <w:r w:rsidRPr="00C706C4">
              <w:rPr>
                <w:rFonts w:ascii="Calibri" w:eastAsia="Times New Roman" w:hAnsi="Calibri" w:cs="Calibri"/>
                <w:sz w:val="22"/>
                <w:lang w:eastAsia="nl-NL"/>
              </w:rPr>
              <w:t xml:space="preserve"> - </w:t>
            </w:r>
            <w:r w:rsidRPr="00C706C4">
              <w:rPr>
                <w:rFonts w:ascii="Calibri" w:eastAsia="Times New Roman" w:hAnsi="Calibri" w:cs="Calibri"/>
                <w:b/>
                <w:bCs/>
                <w:sz w:val="22"/>
                <w:lang w:eastAsia="nl-NL"/>
              </w:rPr>
              <w:t>opnemen in de aangrenzende ruimte zichtbaar PDF</w:t>
            </w:r>
            <w:r w:rsidRPr="00C706C4">
              <w:rPr>
                <w:rFonts w:ascii="Calibri" w:eastAsia="Times New Roman" w:hAnsi="Calibri" w:cs="Calibri"/>
                <w:sz w:val="22"/>
                <w:lang w:eastAsia="nl-NL"/>
              </w:rPr>
              <w:t>: "De hoeveelheden van de herstelmaatregelen voor deze ruimte, zijn reeds eerder gecalculeerd"</w:t>
            </w:r>
            <w:r w:rsidRPr="00C706C4">
              <w:rPr>
                <w:rFonts w:ascii="Calibri" w:eastAsia="Times New Roman" w:hAnsi="Calibri" w:cs="Calibri"/>
                <w:color w:val="000000"/>
                <w:sz w:val="22"/>
                <w:lang w:eastAsia="nl-NL"/>
              </w:rPr>
              <w:t xml:space="preserve"> </w:t>
            </w:r>
          </w:p>
        </w:tc>
      </w:tr>
      <w:tr w:rsidR="00C706C4" w:rsidRPr="00C706C4" w14:paraId="0BE226BE" w14:textId="77777777" w:rsidTr="00A21028">
        <w:trPr>
          <w:trHeight w:val="1200"/>
        </w:trPr>
        <w:tc>
          <w:tcPr>
            <w:tcW w:w="45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618073"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BTW</w:t>
            </w:r>
          </w:p>
        </w:tc>
        <w:tc>
          <w:tcPr>
            <w:tcW w:w="5196" w:type="dxa"/>
            <w:tcBorders>
              <w:top w:val="nil"/>
              <w:left w:val="nil"/>
              <w:bottom w:val="single" w:sz="4" w:space="0" w:color="auto"/>
              <w:right w:val="single" w:sz="4" w:space="0" w:color="auto"/>
            </w:tcBorders>
            <w:shd w:val="clear" w:color="000000" w:fill="FFFFFF"/>
            <w:hideMark/>
          </w:tcPr>
          <w:p w14:paraId="4E897F36"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Indien tijdens de opname blijkt dat de </w:t>
            </w:r>
            <w:proofErr w:type="spellStart"/>
            <w:r w:rsidRPr="00C706C4">
              <w:rPr>
                <w:rFonts w:ascii="Calibri" w:eastAsia="Times New Roman" w:hAnsi="Calibri" w:cs="Calibri"/>
                <w:sz w:val="22"/>
                <w:lang w:eastAsia="nl-NL"/>
              </w:rPr>
              <w:t>aanvager</w:t>
            </w:r>
            <w:proofErr w:type="spellEnd"/>
            <w:r w:rsidRPr="00C706C4">
              <w:rPr>
                <w:rFonts w:ascii="Calibri" w:eastAsia="Times New Roman" w:hAnsi="Calibri" w:cs="Calibri"/>
                <w:sz w:val="22"/>
                <w:lang w:eastAsia="nl-NL"/>
              </w:rPr>
              <w:t xml:space="preserve"> geen antwoord kan geven op de BTW vraag of wanneer onduidelijkheid bestaat dan zal tijdens de opname worden afgesproken dat de aanvrager een bewijsstuk aanlevert bij de zaakbegeleider.</w:t>
            </w:r>
          </w:p>
        </w:tc>
      </w:tr>
      <w:tr w:rsidR="00C706C4" w:rsidRPr="00C706C4" w14:paraId="2EBE7B70" w14:textId="77777777" w:rsidTr="00A21028">
        <w:trPr>
          <w:trHeight w:val="1200"/>
        </w:trPr>
        <w:tc>
          <w:tcPr>
            <w:tcW w:w="4580" w:type="dxa"/>
            <w:vMerge/>
            <w:tcBorders>
              <w:top w:val="nil"/>
              <w:left w:val="single" w:sz="4" w:space="0" w:color="auto"/>
              <w:bottom w:val="single" w:sz="4" w:space="0" w:color="000000"/>
              <w:right w:val="single" w:sz="4" w:space="0" w:color="auto"/>
            </w:tcBorders>
            <w:vAlign w:val="center"/>
            <w:hideMark/>
          </w:tcPr>
          <w:p w14:paraId="7DF4FE9E"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196" w:type="dxa"/>
            <w:tcBorders>
              <w:top w:val="nil"/>
              <w:left w:val="nil"/>
              <w:bottom w:val="single" w:sz="4" w:space="0" w:color="auto"/>
              <w:right w:val="single" w:sz="4" w:space="0" w:color="auto"/>
            </w:tcBorders>
            <w:shd w:val="clear" w:color="000000" w:fill="FFFFFF"/>
            <w:hideMark/>
          </w:tcPr>
          <w:p w14:paraId="3AD8EB0F"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In sommige gevallen wordt er door het IMG (via de zaakbegeleider) uitvraag gedaan bij de aanvrager over de btw-situatie. Indien de aanvrager niet tijdig reageert, wordt - om geen onnodige vertraging op te lopen – het adviesrapport exclusief BTW opgemaakt.</w:t>
            </w:r>
          </w:p>
        </w:tc>
      </w:tr>
      <w:tr w:rsidR="00C706C4" w:rsidRPr="00C706C4" w14:paraId="35628D90" w14:textId="77777777" w:rsidTr="00A21028">
        <w:trPr>
          <w:trHeight w:val="6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5C923B1F"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stuks/hoeveelheden</w:t>
            </w:r>
          </w:p>
        </w:tc>
        <w:tc>
          <w:tcPr>
            <w:tcW w:w="5196" w:type="dxa"/>
            <w:tcBorders>
              <w:top w:val="nil"/>
              <w:left w:val="nil"/>
              <w:bottom w:val="single" w:sz="4" w:space="0" w:color="auto"/>
              <w:right w:val="single" w:sz="4" w:space="0" w:color="auto"/>
            </w:tcBorders>
            <w:shd w:val="clear" w:color="000000" w:fill="FFFFFF"/>
            <w:hideMark/>
          </w:tcPr>
          <w:p w14:paraId="70F30061"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herstelmaatregelen en voorzieningen met eenheid "stuks en post" altijd in hele getallen.</w:t>
            </w:r>
          </w:p>
        </w:tc>
      </w:tr>
    </w:tbl>
    <w:p w14:paraId="210834D8" w14:textId="5C0B7DAE" w:rsidR="00C706C4" w:rsidRDefault="00C706C4" w:rsidP="00CF7ADF">
      <w:pPr>
        <w:jc w:val="both"/>
      </w:pPr>
      <w:r>
        <w:br w:type="page"/>
      </w:r>
    </w:p>
    <w:tbl>
      <w:tblPr>
        <w:tblW w:w="9634" w:type="dxa"/>
        <w:tblCellMar>
          <w:left w:w="70" w:type="dxa"/>
          <w:right w:w="70" w:type="dxa"/>
        </w:tblCellMar>
        <w:tblLook w:val="04A0" w:firstRow="1" w:lastRow="0" w:firstColumn="1" w:lastColumn="0" w:noHBand="0" w:noVBand="1"/>
      </w:tblPr>
      <w:tblGrid>
        <w:gridCol w:w="4580"/>
        <w:gridCol w:w="5054"/>
      </w:tblGrid>
      <w:tr w:rsidR="00C706C4" w:rsidRPr="00C706C4" w14:paraId="6F48A186" w14:textId="77777777" w:rsidTr="00C706C4">
        <w:trPr>
          <w:trHeight w:val="300"/>
        </w:trPr>
        <w:tc>
          <w:tcPr>
            <w:tcW w:w="4580" w:type="dxa"/>
            <w:tcBorders>
              <w:top w:val="single" w:sz="4" w:space="0" w:color="auto"/>
              <w:left w:val="single" w:sz="4" w:space="0" w:color="auto"/>
              <w:bottom w:val="nil"/>
              <w:right w:val="nil"/>
            </w:tcBorders>
            <w:shd w:val="clear" w:color="000000" w:fill="9999FF"/>
            <w:vAlign w:val="bottom"/>
            <w:hideMark/>
          </w:tcPr>
          <w:p w14:paraId="3FB26A4F" w14:textId="77777777" w:rsidR="00C706C4" w:rsidRPr="00C706C4" w:rsidRDefault="00C706C4" w:rsidP="00C706C4">
            <w:pPr>
              <w:spacing w:after="0" w:line="240" w:lineRule="auto"/>
              <w:jc w:val="center"/>
              <w:rPr>
                <w:rFonts w:ascii="Calibri" w:eastAsia="Times New Roman" w:hAnsi="Calibri" w:cs="Calibri"/>
                <w:b/>
                <w:bCs/>
                <w:color w:val="000000"/>
                <w:sz w:val="22"/>
                <w:lang w:eastAsia="nl-NL"/>
              </w:rPr>
            </w:pPr>
            <w:r w:rsidRPr="00C706C4">
              <w:rPr>
                <w:rFonts w:ascii="Calibri" w:eastAsia="Times New Roman" w:hAnsi="Calibri" w:cs="Calibri"/>
                <w:b/>
                <w:bCs/>
                <w:color w:val="000000"/>
                <w:sz w:val="22"/>
                <w:lang w:eastAsia="nl-NL"/>
              </w:rPr>
              <w:lastRenderedPageBreak/>
              <w:t>Buiten</w:t>
            </w:r>
          </w:p>
        </w:tc>
        <w:tc>
          <w:tcPr>
            <w:tcW w:w="5054" w:type="dxa"/>
            <w:tcBorders>
              <w:top w:val="single" w:sz="4" w:space="0" w:color="auto"/>
              <w:left w:val="single" w:sz="4" w:space="0" w:color="auto"/>
              <w:bottom w:val="nil"/>
              <w:right w:val="nil"/>
            </w:tcBorders>
            <w:shd w:val="clear" w:color="000000" w:fill="9999FF"/>
            <w:vAlign w:val="bottom"/>
            <w:hideMark/>
          </w:tcPr>
          <w:p w14:paraId="3AA53756" w14:textId="77777777" w:rsidR="00C706C4" w:rsidRPr="00C706C4" w:rsidRDefault="00C706C4" w:rsidP="00C706C4">
            <w:pPr>
              <w:spacing w:after="0" w:line="240" w:lineRule="auto"/>
              <w:jc w:val="center"/>
              <w:rPr>
                <w:rFonts w:ascii="Calibri" w:eastAsia="Times New Roman" w:hAnsi="Calibri" w:cs="Calibri"/>
                <w:b/>
                <w:bCs/>
                <w:color w:val="000000"/>
                <w:sz w:val="22"/>
                <w:lang w:eastAsia="nl-NL"/>
              </w:rPr>
            </w:pPr>
            <w:r w:rsidRPr="00C706C4">
              <w:rPr>
                <w:rFonts w:ascii="Calibri" w:eastAsia="Times New Roman" w:hAnsi="Calibri" w:cs="Calibri"/>
                <w:b/>
                <w:bCs/>
                <w:color w:val="000000"/>
                <w:sz w:val="22"/>
                <w:lang w:eastAsia="nl-NL"/>
              </w:rPr>
              <w:t> </w:t>
            </w:r>
          </w:p>
        </w:tc>
      </w:tr>
      <w:tr w:rsidR="00C706C4" w:rsidRPr="00C706C4" w14:paraId="2700CEDA" w14:textId="77777777" w:rsidTr="00C706C4">
        <w:trPr>
          <w:trHeight w:val="300"/>
        </w:trPr>
        <w:tc>
          <w:tcPr>
            <w:tcW w:w="4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9963A"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 xml:space="preserve">afdekken maaiveld alleen bij </w:t>
            </w:r>
            <w:proofErr w:type="spellStart"/>
            <w:r w:rsidRPr="00C706C4">
              <w:rPr>
                <w:rFonts w:ascii="Calibri" w:eastAsia="Times New Roman" w:hAnsi="Calibri" w:cs="Calibri"/>
                <w:color w:val="000000"/>
                <w:sz w:val="22"/>
                <w:lang w:eastAsia="nl-NL"/>
              </w:rPr>
              <w:t>stucadoorswerk</w:t>
            </w:r>
            <w:proofErr w:type="spellEnd"/>
          </w:p>
        </w:tc>
        <w:tc>
          <w:tcPr>
            <w:tcW w:w="5054" w:type="dxa"/>
            <w:tcBorders>
              <w:top w:val="single" w:sz="4" w:space="0" w:color="auto"/>
              <w:left w:val="nil"/>
              <w:bottom w:val="single" w:sz="4" w:space="0" w:color="auto"/>
              <w:right w:val="single" w:sz="4" w:space="0" w:color="auto"/>
            </w:tcBorders>
            <w:shd w:val="clear" w:color="000000" w:fill="FFFFFF"/>
            <w:hideMark/>
          </w:tcPr>
          <w:p w14:paraId="7DB51558"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Te rekenen 1 m1 aan weerszijden van de gevellengte</w:t>
            </w:r>
          </w:p>
        </w:tc>
      </w:tr>
      <w:tr w:rsidR="00C706C4" w:rsidRPr="00C706C4" w14:paraId="4DA1FB2C" w14:textId="77777777" w:rsidTr="00C706C4">
        <w:trPr>
          <w:trHeight w:val="375"/>
        </w:trPr>
        <w:tc>
          <w:tcPr>
            <w:tcW w:w="4580" w:type="dxa"/>
            <w:tcBorders>
              <w:top w:val="nil"/>
              <w:left w:val="single" w:sz="4" w:space="0" w:color="auto"/>
              <w:bottom w:val="nil"/>
              <w:right w:val="single" w:sz="4" w:space="0" w:color="auto"/>
            </w:tcBorders>
            <w:shd w:val="clear" w:color="000000" w:fill="FFFFFF"/>
            <w:vAlign w:val="center"/>
            <w:hideMark/>
          </w:tcPr>
          <w:p w14:paraId="650C3AAA"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beschermende voorzieningen kozijnen bij gevelwerkzaamheden</w:t>
            </w:r>
          </w:p>
        </w:tc>
        <w:tc>
          <w:tcPr>
            <w:tcW w:w="5054" w:type="dxa"/>
            <w:tcBorders>
              <w:top w:val="nil"/>
              <w:left w:val="nil"/>
              <w:bottom w:val="nil"/>
              <w:right w:val="single" w:sz="4" w:space="0" w:color="auto"/>
            </w:tcBorders>
            <w:shd w:val="clear" w:color="000000" w:fill="FFFFFF"/>
            <w:hideMark/>
          </w:tcPr>
          <w:p w14:paraId="213371D0"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Alleen bij stralen van de afwerklaag op metselwerk of stuclaag, alle m2 kozijn(en) in het te stralen gedeelte</w:t>
            </w:r>
          </w:p>
        </w:tc>
      </w:tr>
      <w:tr w:rsidR="00C706C4" w:rsidRPr="00C706C4" w14:paraId="7933F0C0" w14:textId="77777777" w:rsidTr="00C706C4">
        <w:trPr>
          <w:trHeight w:val="330"/>
        </w:trPr>
        <w:tc>
          <w:tcPr>
            <w:tcW w:w="45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2DB32E"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 </w:t>
            </w:r>
          </w:p>
        </w:tc>
        <w:tc>
          <w:tcPr>
            <w:tcW w:w="5054" w:type="dxa"/>
            <w:tcBorders>
              <w:top w:val="nil"/>
              <w:left w:val="nil"/>
              <w:bottom w:val="nil"/>
              <w:right w:val="single" w:sz="4" w:space="0" w:color="auto"/>
            </w:tcBorders>
            <w:shd w:val="clear" w:color="000000" w:fill="FFFFFF"/>
            <w:hideMark/>
          </w:tcPr>
          <w:p w14:paraId="263FD0A4"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Bij </w:t>
            </w:r>
            <w:proofErr w:type="spellStart"/>
            <w:r w:rsidRPr="00C706C4">
              <w:rPr>
                <w:rFonts w:ascii="Calibri" w:eastAsia="Times New Roman" w:hAnsi="Calibri" w:cs="Calibri"/>
                <w:sz w:val="22"/>
                <w:lang w:eastAsia="nl-NL"/>
              </w:rPr>
              <w:t>stucadoorswerkzaamheden</w:t>
            </w:r>
            <w:proofErr w:type="spellEnd"/>
            <w:r w:rsidRPr="00C706C4">
              <w:rPr>
                <w:rFonts w:ascii="Calibri" w:eastAsia="Times New Roman" w:hAnsi="Calibri" w:cs="Calibri"/>
                <w:sz w:val="22"/>
                <w:lang w:eastAsia="nl-NL"/>
              </w:rPr>
              <w:t xml:space="preserve"> op een plat dak</w:t>
            </w:r>
          </w:p>
        </w:tc>
      </w:tr>
      <w:tr w:rsidR="00C706C4" w:rsidRPr="00C706C4" w14:paraId="07FFB44C" w14:textId="77777777" w:rsidTr="00C706C4">
        <w:trPr>
          <w:trHeight w:val="300"/>
        </w:trPr>
        <w:tc>
          <w:tcPr>
            <w:tcW w:w="4580" w:type="dxa"/>
            <w:vMerge/>
            <w:tcBorders>
              <w:top w:val="nil"/>
              <w:left w:val="single" w:sz="4" w:space="0" w:color="auto"/>
              <w:bottom w:val="single" w:sz="4" w:space="0" w:color="000000"/>
              <w:right w:val="single" w:sz="4" w:space="0" w:color="auto"/>
            </w:tcBorders>
            <w:vAlign w:val="center"/>
            <w:hideMark/>
          </w:tcPr>
          <w:p w14:paraId="58A7F966"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nil"/>
              <w:bottom w:val="nil"/>
              <w:right w:val="single" w:sz="4" w:space="0" w:color="auto"/>
            </w:tcBorders>
            <w:shd w:val="clear" w:color="000000" w:fill="FFFFFF"/>
            <w:hideMark/>
          </w:tcPr>
          <w:p w14:paraId="3F179D70"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Bij vervangen van stenen/metselwerk op een plat dak</w:t>
            </w:r>
          </w:p>
        </w:tc>
      </w:tr>
      <w:tr w:rsidR="00C706C4" w:rsidRPr="00C706C4" w14:paraId="7252B51C" w14:textId="77777777" w:rsidTr="00C706C4">
        <w:trPr>
          <w:trHeight w:val="300"/>
        </w:trPr>
        <w:tc>
          <w:tcPr>
            <w:tcW w:w="4580" w:type="dxa"/>
            <w:vMerge/>
            <w:tcBorders>
              <w:top w:val="nil"/>
              <w:left w:val="single" w:sz="4" w:space="0" w:color="auto"/>
              <w:bottom w:val="single" w:sz="4" w:space="0" w:color="000000"/>
              <w:right w:val="single" w:sz="4" w:space="0" w:color="auto"/>
            </w:tcBorders>
            <w:vAlign w:val="center"/>
            <w:hideMark/>
          </w:tcPr>
          <w:p w14:paraId="77B47C95"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621C4A13"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Bij gebruik van een rolsteiger op een plat dak</w:t>
            </w:r>
          </w:p>
        </w:tc>
      </w:tr>
      <w:tr w:rsidR="00C706C4" w:rsidRPr="00C706C4" w14:paraId="2765AAA6" w14:textId="77777777" w:rsidTr="00C706C4">
        <w:trPr>
          <w:trHeight w:val="600"/>
        </w:trPr>
        <w:tc>
          <w:tcPr>
            <w:tcW w:w="45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FAD6D3"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rolsteiger ≥ 2,5 m1 tot 10 m1.</w:t>
            </w:r>
          </w:p>
        </w:tc>
        <w:tc>
          <w:tcPr>
            <w:tcW w:w="5054" w:type="dxa"/>
            <w:tcBorders>
              <w:top w:val="nil"/>
              <w:left w:val="nil"/>
              <w:bottom w:val="nil"/>
              <w:right w:val="single" w:sz="4" w:space="0" w:color="auto"/>
            </w:tcBorders>
            <w:shd w:val="clear" w:color="000000" w:fill="FFFFFF"/>
            <w:hideMark/>
          </w:tcPr>
          <w:p w14:paraId="57104CF8"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Rolsteiger opbouwen en afbreken incl. transport</w:t>
            </w:r>
            <w:r w:rsidRPr="00C706C4">
              <w:rPr>
                <w:rFonts w:ascii="Calibri" w:eastAsia="Times New Roman" w:hAnsi="Calibri" w:cs="Calibri"/>
                <w:sz w:val="22"/>
                <w:lang w:eastAsia="nl-NL"/>
              </w:rPr>
              <w:br/>
              <w:t xml:space="preserve"> - Rolsteiger huur per week (1 stuk)</w:t>
            </w:r>
          </w:p>
        </w:tc>
      </w:tr>
      <w:tr w:rsidR="00C706C4" w:rsidRPr="00C706C4" w14:paraId="5DB9E044" w14:textId="77777777" w:rsidTr="00C706C4">
        <w:trPr>
          <w:trHeight w:val="600"/>
        </w:trPr>
        <w:tc>
          <w:tcPr>
            <w:tcW w:w="4580" w:type="dxa"/>
            <w:vMerge/>
            <w:tcBorders>
              <w:top w:val="nil"/>
              <w:left w:val="single" w:sz="4" w:space="0" w:color="auto"/>
              <w:bottom w:val="single" w:sz="4" w:space="0" w:color="000000"/>
              <w:right w:val="single" w:sz="4" w:space="0" w:color="auto"/>
            </w:tcBorders>
            <w:vAlign w:val="center"/>
            <w:hideMark/>
          </w:tcPr>
          <w:p w14:paraId="02507302"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nil"/>
              <w:bottom w:val="nil"/>
              <w:right w:val="single" w:sz="4" w:space="0" w:color="auto"/>
            </w:tcBorders>
            <w:shd w:val="clear" w:color="000000" w:fill="FFFFFF"/>
            <w:hideMark/>
          </w:tcPr>
          <w:p w14:paraId="6358B8E4"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Voor de beide posten voor de rolsteiger altijd </w:t>
            </w:r>
            <w:r w:rsidRPr="00C706C4">
              <w:rPr>
                <w:rFonts w:ascii="Calibri" w:eastAsia="Times New Roman" w:hAnsi="Calibri" w:cs="Calibri"/>
                <w:b/>
                <w:bCs/>
                <w:sz w:val="22"/>
                <w:u w:val="single"/>
                <w:lang w:eastAsia="nl-NL"/>
              </w:rPr>
              <w:t>minimaal</w:t>
            </w:r>
            <w:r w:rsidRPr="00C706C4">
              <w:rPr>
                <w:rFonts w:ascii="Calibri" w:eastAsia="Times New Roman" w:hAnsi="Calibri" w:cs="Calibri"/>
                <w:sz w:val="22"/>
                <w:lang w:eastAsia="nl-NL"/>
              </w:rPr>
              <w:t xml:space="preserve"> aantal = één rekenen.</w:t>
            </w:r>
          </w:p>
        </w:tc>
      </w:tr>
      <w:tr w:rsidR="00C706C4" w:rsidRPr="00C706C4" w14:paraId="20E5291C" w14:textId="77777777" w:rsidTr="00C706C4">
        <w:trPr>
          <w:trHeight w:val="300"/>
        </w:trPr>
        <w:tc>
          <w:tcPr>
            <w:tcW w:w="4580" w:type="dxa"/>
            <w:vMerge/>
            <w:tcBorders>
              <w:top w:val="nil"/>
              <w:left w:val="single" w:sz="4" w:space="0" w:color="auto"/>
              <w:bottom w:val="single" w:sz="4" w:space="0" w:color="000000"/>
              <w:right w:val="single" w:sz="4" w:space="0" w:color="auto"/>
            </w:tcBorders>
            <w:vAlign w:val="center"/>
            <w:hideMark/>
          </w:tcPr>
          <w:p w14:paraId="3EDD6E97"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nil"/>
              <w:bottom w:val="nil"/>
              <w:right w:val="single" w:sz="4" w:space="0" w:color="auto"/>
            </w:tcBorders>
            <w:shd w:val="clear" w:color="000000" w:fill="FFFFFF"/>
            <w:hideMark/>
          </w:tcPr>
          <w:p w14:paraId="4FE8612F"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Rolsteiger alleen toepassen bij vaste ondergrond (verharding)</w:t>
            </w:r>
          </w:p>
        </w:tc>
      </w:tr>
      <w:tr w:rsidR="00C706C4" w:rsidRPr="00C706C4" w14:paraId="25A1C8A3" w14:textId="77777777" w:rsidTr="00C706C4">
        <w:trPr>
          <w:trHeight w:val="600"/>
        </w:trPr>
        <w:tc>
          <w:tcPr>
            <w:tcW w:w="4580" w:type="dxa"/>
            <w:vMerge w:val="restart"/>
            <w:tcBorders>
              <w:top w:val="nil"/>
              <w:left w:val="single" w:sz="4" w:space="0" w:color="auto"/>
              <w:bottom w:val="nil"/>
              <w:right w:val="nil"/>
            </w:tcBorders>
            <w:shd w:val="clear" w:color="000000" w:fill="FFFFFF"/>
            <w:vAlign w:val="center"/>
            <w:hideMark/>
          </w:tcPr>
          <w:p w14:paraId="1266D344"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vaste steiger (herstel boven de 10 m1)</w:t>
            </w:r>
          </w:p>
        </w:tc>
        <w:tc>
          <w:tcPr>
            <w:tcW w:w="5054" w:type="dxa"/>
            <w:tcBorders>
              <w:top w:val="single" w:sz="4" w:space="0" w:color="auto"/>
              <w:left w:val="single" w:sz="4" w:space="0" w:color="auto"/>
              <w:bottom w:val="nil"/>
              <w:right w:val="single" w:sz="4" w:space="0" w:color="auto"/>
            </w:tcBorders>
            <w:shd w:val="clear" w:color="000000" w:fill="FFFFFF"/>
            <w:hideMark/>
          </w:tcPr>
          <w:p w14:paraId="0DC3A51C"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Steigerwerk opbouwen en afbreken incl. transport</w:t>
            </w:r>
            <w:r w:rsidRPr="00C706C4">
              <w:rPr>
                <w:rFonts w:ascii="Calibri" w:eastAsia="Times New Roman" w:hAnsi="Calibri" w:cs="Calibri"/>
                <w:sz w:val="22"/>
                <w:lang w:eastAsia="nl-NL"/>
              </w:rPr>
              <w:br/>
              <w:t>- Systeemsteiger huur per week</w:t>
            </w:r>
          </w:p>
        </w:tc>
      </w:tr>
      <w:tr w:rsidR="00C706C4" w:rsidRPr="00C706C4" w14:paraId="4C1B86ED" w14:textId="77777777" w:rsidTr="00C706C4">
        <w:trPr>
          <w:trHeight w:val="600"/>
        </w:trPr>
        <w:tc>
          <w:tcPr>
            <w:tcW w:w="4580" w:type="dxa"/>
            <w:vMerge/>
            <w:tcBorders>
              <w:top w:val="nil"/>
              <w:left w:val="single" w:sz="4" w:space="0" w:color="auto"/>
              <w:bottom w:val="nil"/>
              <w:right w:val="nil"/>
            </w:tcBorders>
            <w:vAlign w:val="center"/>
            <w:hideMark/>
          </w:tcPr>
          <w:p w14:paraId="4A9AE829"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single" w:sz="4" w:space="0" w:color="auto"/>
              <w:bottom w:val="nil"/>
              <w:right w:val="single" w:sz="4" w:space="0" w:color="auto"/>
            </w:tcBorders>
            <w:shd w:val="clear" w:color="000000" w:fill="FFFFFF"/>
            <w:hideMark/>
          </w:tcPr>
          <w:p w14:paraId="33C949A8"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Minimale breedte 4 m1, met maximum van de gehele gevelbreedte. Hoogte is hoogste punt schade. Hoeveelheid is breedte keer de hoogte.</w:t>
            </w:r>
          </w:p>
        </w:tc>
      </w:tr>
      <w:tr w:rsidR="00C706C4" w:rsidRPr="00C706C4" w14:paraId="3B1D8193" w14:textId="77777777" w:rsidTr="00C706C4">
        <w:trPr>
          <w:trHeight w:val="600"/>
        </w:trPr>
        <w:tc>
          <w:tcPr>
            <w:tcW w:w="4580" w:type="dxa"/>
            <w:vMerge/>
            <w:tcBorders>
              <w:top w:val="nil"/>
              <w:left w:val="single" w:sz="4" w:space="0" w:color="auto"/>
              <w:bottom w:val="nil"/>
              <w:right w:val="nil"/>
            </w:tcBorders>
            <w:vAlign w:val="center"/>
            <w:hideMark/>
          </w:tcPr>
          <w:p w14:paraId="57140438"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single" w:sz="4" w:space="0" w:color="auto"/>
              <w:bottom w:val="nil"/>
              <w:right w:val="single" w:sz="4" w:space="0" w:color="auto"/>
            </w:tcBorders>
            <w:shd w:val="clear" w:color="000000" w:fill="FFFFFF"/>
            <w:hideMark/>
          </w:tcPr>
          <w:p w14:paraId="35F2B52E"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Bij (isolatie)stucwerk aan de buitenzijde van de gevel kiezen voor "Steigerwerk met afdekkap opbouwen en afbreken incl. transport"</w:t>
            </w:r>
          </w:p>
        </w:tc>
      </w:tr>
      <w:tr w:rsidR="00C706C4" w:rsidRPr="00C706C4" w14:paraId="1FAA56D5" w14:textId="77777777" w:rsidTr="00C706C4">
        <w:trPr>
          <w:trHeight w:val="600"/>
        </w:trPr>
        <w:tc>
          <w:tcPr>
            <w:tcW w:w="4580" w:type="dxa"/>
            <w:vMerge w:val="restart"/>
            <w:tcBorders>
              <w:top w:val="single" w:sz="4" w:space="0" w:color="auto"/>
              <w:left w:val="single" w:sz="4" w:space="0" w:color="auto"/>
              <w:bottom w:val="single" w:sz="4" w:space="0" w:color="000000"/>
              <w:right w:val="nil"/>
            </w:tcBorders>
            <w:shd w:val="clear" w:color="000000" w:fill="FFFFFF"/>
            <w:vAlign w:val="center"/>
            <w:hideMark/>
          </w:tcPr>
          <w:p w14:paraId="7600B266"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hoogwerker</w:t>
            </w:r>
          </w:p>
        </w:tc>
        <w:tc>
          <w:tcPr>
            <w:tcW w:w="5054" w:type="dxa"/>
            <w:tcBorders>
              <w:top w:val="single" w:sz="4" w:space="0" w:color="auto"/>
              <w:left w:val="single" w:sz="4" w:space="0" w:color="auto"/>
              <w:bottom w:val="nil"/>
              <w:right w:val="single" w:sz="4" w:space="0" w:color="auto"/>
            </w:tcBorders>
            <w:shd w:val="clear" w:color="000000" w:fill="FFFFFF"/>
            <w:hideMark/>
          </w:tcPr>
          <w:p w14:paraId="13C8F6A2"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Te gebruiken bij bouwonderdelen op een slecht bereikbare plaats zoals gemetselde wangen van een dakkapel of een schoorsteen.</w:t>
            </w:r>
          </w:p>
        </w:tc>
      </w:tr>
      <w:tr w:rsidR="00C706C4" w:rsidRPr="00C706C4" w14:paraId="04C85130" w14:textId="77777777" w:rsidTr="00C706C4">
        <w:trPr>
          <w:trHeight w:val="600"/>
        </w:trPr>
        <w:tc>
          <w:tcPr>
            <w:tcW w:w="4580" w:type="dxa"/>
            <w:vMerge/>
            <w:tcBorders>
              <w:top w:val="single" w:sz="4" w:space="0" w:color="auto"/>
              <w:left w:val="single" w:sz="4" w:space="0" w:color="auto"/>
              <w:bottom w:val="single" w:sz="4" w:space="0" w:color="000000"/>
              <w:right w:val="nil"/>
            </w:tcBorders>
            <w:vAlign w:val="center"/>
            <w:hideMark/>
          </w:tcPr>
          <w:p w14:paraId="64D1E2C6"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single" w:sz="4" w:space="0" w:color="auto"/>
              <w:bottom w:val="nil"/>
              <w:right w:val="single" w:sz="4" w:space="0" w:color="auto"/>
            </w:tcBorders>
            <w:shd w:val="clear" w:color="000000" w:fill="FFFFFF"/>
            <w:hideMark/>
          </w:tcPr>
          <w:p w14:paraId="62F5A503"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Te gebruiken als een hoogwerker </w:t>
            </w:r>
            <w:proofErr w:type="spellStart"/>
            <w:r w:rsidRPr="00C706C4">
              <w:rPr>
                <w:rFonts w:ascii="Calibri" w:eastAsia="Times New Roman" w:hAnsi="Calibri" w:cs="Calibri"/>
                <w:sz w:val="22"/>
                <w:lang w:eastAsia="nl-NL"/>
              </w:rPr>
              <w:t>efficienter</w:t>
            </w:r>
            <w:proofErr w:type="spellEnd"/>
            <w:r w:rsidRPr="00C706C4">
              <w:rPr>
                <w:rFonts w:ascii="Calibri" w:eastAsia="Times New Roman" w:hAnsi="Calibri" w:cs="Calibri"/>
                <w:sz w:val="22"/>
                <w:lang w:eastAsia="nl-NL"/>
              </w:rPr>
              <w:t xml:space="preserve"> is dan een vaste steiger of rolsteiger:</w:t>
            </w:r>
          </w:p>
        </w:tc>
      </w:tr>
      <w:tr w:rsidR="00C706C4" w:rsidRPr="00C706C4" w14:paraId="613EE55C" w14:textId="77777777" w:rsidTr="00C706C4">
        <w:trPr>
          <w:trHeight w:val="300"/>
        </w:trPr>
        <w:tc>
          <w:tcPr>
            <w:tcW w:w="4580" w:type="dxa"/>
            <w:vMerge/>
            <w:tcBorders>
              <w:top w:val="single" w:sz="4" w:space="0" w:color="auto"/>
              <w:left w:val="single" w:sz="4" w:space="0" w:color="auto"/>
              <w:bottom w:val="single" w:sz="4" w:space="0" w:color="000000"/>
              <w:right w:val="nil"/>
            </w:tcBorders>
            <w:vAlign w:val="center"/>
            <w:hideMark/>
          </w:tcPr>
          <w:p w14:paraId="13DF63E6"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single" w:sz="4" w:space="0" w:color="auto"/>
              <w:bottom w:val="nil"/>
              <w:right w:val="single" w:sz="4" w:space="0" w:color="auto"/>
            </w:tcBorders>
            <w:shd w:val="clear" w:color="000000" w:fill="FFFFFF"/>
            <w:hideMark/>
          </w:tcPr>
          <w:p w14:paraId="7C0830A3"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Hoogwerker transport</w:t>
            </w:r>
          </w:p>
        </w:tc>
      </w:tr>
      <w:tr w:rsidR="00C706C4" w:rsidRPr="00C706C4" w14:paraId="2873C613" w14:textId="77777777" w:rsidTr="00C706C4">
        <w:trPr>
          <w:trHeight w:val="300"/>
        </w:trPr>
        <w:tc>
          <w:tcPr>
            <w:tcW w:w="4580" w:type="dxa"/>
            <w:vMerge/>
            <w:tcBorders>
              <w:top w:val="single" w:sz="4" w:space="0" w:color="auto"/>
              <w:left w:val="single" w:sz="4" w:space="0" w:color="auto"/>
              <w:bottom w:val="single" w:sz="4" w:space="0" w:color="000000"/>
              <w:right w:val="nil"/>
            </w:tcBorders>
            <w:vAlign w:val="center"/>
            <w:hideMark/>
          </w:tcPr>
          <w:p w14:paraId="44F1D5E9"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single" w:sz="4" w:space="0" w:color="auto"/>
              <w:bottom w:val="single" w:sz="4" w:space="0" w:color="auto"/>
              <w:right w:val="single" w:sz="4" w:space="0" w:color="auto"/>
            </w:tcBorders>
            <w:shd w:val="clear" w:color="000000" w:fill="FFFFFF"/>
            <w:hideMark/>
          </w:tcPr>
          <w:p w14:paraId="0CA81D2C" w14:textId="77777777" w:rsidR="00C706C4" w:rsidRPr="00C706C4" w:rsidRDefault="00C706C4" w:rsidP="00C706C4">
            <w:pPr>
              <w:spacing w:after="0" w:line="240" w:lineRule="auto"/>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 xml:space="preserve"> - Hoogwerker huur (per dag)</w:t>
            </w:r>
          </w:p>
        </w:tc>
      </w:tr>
      <w:tr w:rsidR="00C706C4" w:rsidRPr="00C706C4" w14:paraId="4A726B0C" w14:textId="77777777" w:rsidTr="00C706C4">
        <w:trPr>
          <w:trHeight w:val="300"/>
        </w:trPr>
        <w:tc>
          <w:tcPr>
            <w:tcW w:w="45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829D5E"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verwijderen onderdelen</w:t>
            </w:r>
          </w:p>
        </w:tc>
        <w:tc>
          <w:tcPr>
            <w:tcW w:w="5054" w:type="dxa"/>
            <w:tcBorders>
              <w:top w:val="nil"/>
              <w:left w:val="nil"/>
              <w:bottom w:val="nil"/>
              <w:right w:val="single" w:sz="4" w:space="0" w:color="auto"/>
            </w:tcBorders>
            <w:shd w:val="clear" w:color="000000" w:fill="FFFFFF"/>
            <w:vAlign w:val="bottom"/>
            <w:hideMark/>
          </w:tcPr>
          <w:p w14:paraId="39DC1084" w14:textId="77777777" w:rsidR="00C706C4" w:rsidRPr="00C706C4" w:rsidRDefault="00C706C4" w:rsidP="00C706C4">
            <w:pPr>
              <w:spacing w:after="0" w:line="240" w:lineRule="auto"/>
              <w:rPr>
                <w:rFonts w:ascii="Calibri" w:eastAsia="Times New Roman" w:hAnsi="Calibri" w:cs="Calibri"/>
                <w:color w:val="000000"/>
                <w:sz w:val="22"/>
                <w:lang w:eastAsia="nl-NL"/>
              </w:rPr>
            </w:pPr>
            <w:r w:rsidRPr="00C706C4">
              <w:rPr>
                <w:rFonts w:ascii="Calibri" w:eastAsia="Times New Roman" w:hAnsi="Calibri" w:cs="Calibri"/>
                <w:b/>
                <w:bCs/>
                <w:color w:val="000000"/>
                <w:sz w:val="22"/>
                <w:lang w:eastAsia="nl-NL"/>
              </w:rPr>
              <w:t xml:space="preserve"> - </w:t>
            </w:r>
            <w:r w:rsidRPr="00C706C4">
              <w:rPr>
                <w:rFonts w:ascii="Calibri" w:eastAsia="Times New Roman" w:hAnsi="Calibri" w:cs="Calibri"/>
                <w:color w:val="000000"/>
                <w:sz w:val="22"/>
                <w:lang w:eastAsia="nl-NL"/>
              </w:rPr>
              <w:t xml:space="preserve">Zonwering de- en </w:t>
            </w:r>
            <w:proofErr w:type="spellStart"/>
            <w:r w:rsidRPr="00C706C4">
              <w:rPr>
                <w:rFonts w:ascii="Calibri" w:eastAsia="Times New Roman" w:hAnsi="Calibri" w:cs="Calibri"/>
                <w:color w:val="000000"/>
                <w:sz w:val="22"/>
                <w:lang w:eastAsia="nl-NL"/>
              </w:rPr>
              <w:t>hermonteren</w:t>
            </w:r>
            <w:proofErr w:type="spellEnd"/>
            <w:r w:rsidRPr="00C706C4">
              <w:rPr>
                <w:rFonts w:ascii="Calibri" w:eastAsia="Times New Roman" w:hAnsi="Calibri" w:cs="Calibri"/>
                <w:color w:val="000000"/>
                <w:sz w:val="22"/>
                <w:lang w:eastAsia="nl-NL"/>
              </w:rPr>
              <w:t xml:space="preserve"> aan gevel, per stuk calculeren</w:t>
            </w:r>
          </w:p>
        </w:tc>
      </w:tr>
      <w:tr w:rsidR="00C706C4" w:rsidRPr="00C706C4" w14:paraId="58CCDA51" w14:textId="77777777" w:rsidTr="00C706C4">
        <w:trPr>
          <w:trHeight w:val="300"/>
        </w:trPr>
        <w:tc>
          <w:tcPr>
            <w:tcW w:w="4580" w:type="dxa"/>
            <w:vMerge/>
            <w:tcBorders>
              <w:top w:val="nil"/>
              <w:left w:val="single" w:sz="4" w:space="0" w:color="auto"/>
              <w:bottom w:val="single" w:sz="4" w:space="0" w:color="000000"/>
              <w:right w:val="single" w:sz="4" w:space="0" w:color="auto"/>
            </w:tcBorders>
            <w:vAlign w:val="center"/>
            <w:hideMark/>
          </w:tcPr>
          <w:p w14:paraId="2281960F"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nil"/>
              <w:bottom w:val="nil"/>
              <w:right w:val="single" w:sz="4" w:space="0" w:color="auto"/>
            </w:tcBorders>
            <w:shd w:val="clear" w:color="000000" w:fill="FFFFFF"/>
            <w:hideMark/>
          </w:tcPr>
          <w:p w14:paraId="60668A19"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b/>
                <w:bCs/>
                <w:sz w:val="22"/>
                <w:lang w:eastAsia="nl-NL"/>
              </w:rPr>
              <w:t xml:space="preserve"> - </w:t>
            </w:r>
            <w:r w:rsidRPr="00C706C4">
              <w:rPr>
                <w:rFonts w:ascii="Calibri" w:eastAsia="Times New Roman" w:hAnsi="Calibri" w:cs="Calibri"/>
                <w:sz w:val="22"/>
                <w:lang w:eastAsia="nl-NL"/>
              </w:rPr>
              <w:t>decoratie/ornamenten per stuk calculeren</w:t>
            </w:r>
          </w:p>
        </w:tc>
      </w:tr>
      <w:tr w:rsidR="00C706C4" w:rsidRPr="00C706C4" w14:paraId="0AA0872C" w14:textId="77777777" w:rsidTr="00C706C4">
        <w:trPr>
          <w:trHeight w:val="300"/>
        </w:trPr>
        <w:tc>
          <w:tcPr>
            <w:tcW w:w="4580" w:type="dxa"/>
            <w:vMerge/>
            <w:tcBorders>
              <w:top w:val="nil"/>
              <w:left w:val="single" w:sz="4" w:space="0" w:color="auto"/>
              <w:bottom w:val="single" w:sz="4" w:space="0" w:color="000000"/>
              <w:right w:val="single" w:sz="4" w:space="0" w:color="auto"/>
            </w:tcBorders>
            <w:vAlign w:val="center"/>
            <w:hideMark/>
          </w:tcPr>
          <w:p w14:paraId="45E02B38"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nil"/>
              <w:bottom w:val="nil"/>
              <w:right w:val="single" w:sz="4" w:space="0" w:color="auto"/>
            </w:tcBorders>
            <w:shd w:val="clear" w:color="000000" w:fill="FFFFFF"/>
            <w:hideMark/>
          </w:tcPr>
          <w:p w14:paraId="43E6DC5C"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b/>
                <w:bCs/>
                <w:sz w:val="22"/>
                <w:lang w:eastAsia="nl-NL"/>
              </w:rPr>
              <w:t xml:space="preserve"> - </w:t>
            </w:r>
            <w:r w:rsidRPr="00C706C4">
              <w:rPr>
                <w:rFonts w:ascii="Calibri" w:eastAsia="Times New Roman" w:hAnsi="Calibri" w:cs="Calibri"/>
                <w:sz w:val="22"/>
                <w:lang w:eastAsia="nl-NL"/>
              </w:rPr>
              <w:t>HWA</w:t>
            </w:r>
            <w:r w:rsidRPr="00C706C4">
              <w:rPr>
                <w:rFonts w:ascii="Calibri" w:eastAsia="Times New Roman" w:hAnsi="Calibri" w:cs="Calibri"/>
                <w:b/>
                <w:bCs/>
                <w:sz w:val="22"/>
                <w:lang w:eastAsia="nl-NL"/>
              </w:rPr>
              <w:t xml:space="preserve"> </w:t>
            </w:r>
            <w:r w:rsidRPr="00C706C4">
              <w:rPr>
                <w:rFonts w:ascii="Calibri" w:eastAsia="Times New Roman" w:hAnsi="Calibri" w:cs="Calibri"/>
                <w:sz w:val="22"/>
                <w:lang w:eastAsia="nl-NL"/>
              </w:rPr>
              <w:t xml:space="preserve">per meter  de- en </w:t>
            </w:r>
            <w:proofErr w:type="spellStart"/>
            <w:r w:rsidRPr="00C706C4">
              <w:rPr>
                <w:rFonts w:ascii="Calibri" w:eastAsia="Times New Roman" w:hAnsi="Calibri" w:cs="Calibri"/>
                <w:sz w:val="22"/>
                <w:lang w:eastAsia="nl-NL"/>
              </w:rPr>
              <w:t>hermonteren</w:t>
            </w:r>
            <w:proofErr w:type="spellEnd"/>
            <w:r w:rsidRPr="00C706C4">
              <w:rPr>
                <w:rFonts w:ascii="Calibri" w:eastAsia="Times New Roman" w:hAnsi="Calibri" w:cs="Calibri"/>
                <w:sz w:val="22"/>
                <w:lang w:eastAsia="nl-NL"/>
              </w:rPr>
              <w:t xml:space="preserve"> calculeren</w:t>
            </w:r>
          </w:p>
        </w:tc>
      </w:tr>
      <w:tr w:rsidR="00C706C4" w:rsidRPr="00C706C4" w14:paraId="4F438A02" w14:textId="77777777" w:rsidTr="00C706C4">
        <w:trPr>
          <w:trHeight w:val="600"/>
        </w:trPr>
        <w:tc>
          <w:tcPr>
            <w:tcW w:w="4580" w:type="dxa"/>
            <w:vMerge w:val="restart"/>
            <w:tcBorders>
              <w:top w:val="nil"/>
              <w:left w:val="single" w:sz="4" w:space="0" w:color="auto"/>
              <w:bottom w:val="single" w:sz="4" w:space="0" w:color="000000"/>
              <w:right w:val="nil"/>
            </w:tcBorders>
            <w:shd w:val="clear" w:color="000000" w:fill="FFFFFF"/>
            <w:vAlign w:val="center"/>
            <w:hideMark/>
          </w:tcPr>
          <w:p w14:paraId="4B6E5CFA"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herstellen gevelafwerking</w:t>
            </w:r>
          </w:p>
        </w:tc>
        <w:tc>
          <w:tcPr>
            <w:tcW w:w="5054" w:type="dxa"/>
            <w:tcBorders>
              <w:top w:val="single" w:sz="4" w:space="0" w:color="auto"/>
              <w:left w:val="single" w:sz="4" w:space="0" w:color="auto"/>
              <w:bottom w:val="nil"/>
              <w:right w:val="single" w:sz="4" w:space="0" w:color="auto"/>
            </w:tcBorders>
            <w:shd w:val="clear" w:color="000000" w:fill="FFFFFF"/>
            <w:hideMark/>
          </w:tcPr>
          <w:p w14:paraId="63F1D349"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oppervlakte calculeren bestaand stucwerk verwijderen rond scheur: scheurlengte x 0,2 m1</w:t>
            </w:r>
          </w:p>
        </w:tc>
      </w:tr>
      <w:tr w:rsidR="00C706C4" w:rsidRPr="00C706C4" w14:paraId="0EF56543" w14:textId="77777777" w:rsidTr="00C706C4">
        <w:trPr>
          <w:trHeight w:val="345"/>
        </w:trPr>
        <w:tc>
          <w:tcPr>
            <w:tcW w:w="4580" w:type="dxa"/>
            <w:vMerge/>
            <w:tcBorders>
              <w:top w:val="nil"/>
              <w:left w:val="single" w:sz="4" w:space="0" w:color="auto"/>
              <w:bottom w:val="single" w:sz="4" w:space="0" w:color="000000"/>
              <w:right w:val="nil"/>
            </w:tcBorders>
            <w:vAlign w:val="center"/>
            <w:hideMark/>
          </w:tcPr>
          <w:p w14:paraId="6D125D8B"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single" w:sz="4" w:space="0" w:color="auto"/>
              <w:bottom w:val="nil"/>
              <w:right w:val="single" w:sz="4" w:space="0" w:color="auto"/>
            </w:tcBorders>
            <w:shd w:val="clear" w:color="000000" w:fill="FFFFFF"/>
            <w:hideMark/>
          </w:tcPr>
          <w:p w14:paraId="749B9022"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De </w:t>
            </w:r>
            <w:r w:rsidRPr="00C706C4">
              <w:rPr>
                <w:rFonts w:ascii="Calibri" w:eastAsia="Times New Roman" w:hAnsi="Calibri" w:cs="Calibri"/>
                <w:b/>
                <w:bCs/>
                <w:sz w:val="22"/>
                <w:lang w:eastAsia="nl-NL"/>
              </w:rPr>
              <w:t>gehele gevel</w:t>
            </w:r>
            <w:r w:rsidRPr="00C706C4">
              <w:rPr>
                <w:rFonts w:ascii="Calibri" w:eastAsia="Times New Roman" w:hAnsi="Calibri" w:cs="Calibri"/>
                <w:sz w:val="22"/>
                <w:lang w:eastAsia="nl-NL"/>
              </w:rPr>
              <w:t xml:space="preserve"> dient overgezet te worden.</w:t>
            </w:r>
          </w:p>
        </w:tc>
      </w:tr>
      <w:tr w:rsidR="00C706C4" w:rsidRPr="00C706C4" w14:paraId="0CD9D77F" w14:textId="77777777" w:rsidTr="00C706C4">
        <w:trPr>
          <w:trHeight w:val="345"/>
        </w:trPr>
        <w:tc>
          <w:tcPr>
            <w:tcW w:w="4580" w:type="dxa"/>
            <w:vMerge/>
            <w:tcBorders>
              <w:top w:val="nil"/>
              <w:left w:val="single" w:sz="4" w:space="0" w:color="auto"/>
              <w:bottom w:val="single" w:sz="4" w:space="0" w:color="000000"/>
              <w:right w:val="nil"/>
            </w:tcBorders>
            <w:vAlign w:val="center"/>
            <w:hideMark/>
          </w:tcPr>
          <w:p w14:paraId="773A6705"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single" w:sz="4" w:space="0" w:color="auto"/>
              <w:bottom w:val="nil"/>
              <w:right w:val="single" w:sz="4" w:space="0" w:color="auto"/>
            </w:tcBorders>
            <w:shd w:val="clear" w:color="000000" w:fill="FFFFFF"/>
            <w:hideMark/>
          </w:tcPr>
          <w:p w14:paraId="168F270D"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w:t>
            </w:r>
            <w:r w:rsidRPr="00C706C4">
              <w:rPr>
                <w:rFonts w:ascii="Calibri" w:eastAsia="Times New Roman" w:hAnsi="Calibri" w:cs="Calibri"/>
                <w:b/>
                <w:bCs/>
                <w:sz w:val="22"/>
                <w:lang w:eastAsia="nl-NL"/>
              </w:rPr>
              <w:t xml:space="preserve">plaatselijk herstel </w:t>
            </w:r>
            <w:r w:rsidRPr="00C706C4">
              <w:rPr>
                <w:rFonts w:ascii="Calibri" w:eastAsia="Times New Roman" w:hAnsi="Calibri" w:cs="Calibri"/>
                <w:sz w:val="22"/>
                <w:lang w:eastAsia="nl-NL"/>
              </w:rPr>
              <w:t>van de gevel kan als het stucwerk</w:t>
            </w:r>
            <w:r w:rsidRPr="00C706C4">
              <w:rPr>
                <w:rFonts w:ascii="Calibri" w:eastAsia="Times New Roman" w:hAnsi="Calibri" w:cs="Calibri"/>
                <w:b/>
                <w:bCs/>
                <w:sz w:val="22"/>
                <w:lang w:eastAsia="nl-NL"/>
              </w:rPr>
              <w:t xml:space="preserve"> ongelijk</w:t>
            </w:r>
            <w:r w:rsidRPr="00C706C4">
              <w:rPr>
                <w:rFonts w:ascii="Calibri" w:eastAsia="Times New Roman" w:hAnsi="Calibri" w:cs="Calibri"/>
                <w:sz w:val="22"/>
                <w:lang w:eastAsia="nl-NL"/>
              </w:rPr>
              <w:t xml:space="preserve"> is of zich in erg </w:t>
            </w:r>
            <w:r w:rsidRPr="00C706C4">
              <w:rPr>
                <w:rFonts w:ascii="Calibri" w:eastAsia="Times New Roman" w:hAnsi="Calibri" w:cs="Calibri"/>
                <w:b/>
                <w:bCs/>
                <w:sz w:val="22"/>
                <w:lang w:eastAsia="nl-NL"/>
              </w:rPr>
              <w:t>slechte</w:t>
            </w:r>
            <w:r w:rsidRPr="00C706C4">
              <w:rPr>
                <w:rFonts w:ascii="Calibri" w:eastAsia="Times New Roman" w:hAnsi="Calibri" w:cs="Calibri"/>
                <w:sz w:val="22"/>
                <w:lang w:eastAsia="nl-NL"/>
              </w:rPr>
              <w:t xml:space="preserve"> staat bevindt (lappendeken/zichtbaar eerder herstel):</w:t>
            </w:r>
          </w:p>
        </w:tc>
      </w:tr>
      <w:tr w:rsidR="00C706C4" w:rsidRPr="00C706C4" w14:paraId="27F17AA1" w14:textId="77777777" w:rsidTr="00C706C4">
        <w:trPr>
          <w:trHeight w:val="600"/>
        </w:trPr>
        <w:tc>
          <w:tcPr>
            <w:tcW w:w="4580" w:type="dxa"/>
            <w:vMerge/>
            <w:tcBorders>
              <w:top w:val="nil"/>
              <w:left w:val="single" w:sz="4" w:space="0" w:color="auto"/>
              <w:bottom w:val="single" w:sz="4" w:space="0" w:color="000000"/>
              <w:right w:val="nil"/>
            </w:tcBorders>
            <w:vAlign w:val="center"/>
            <w:hideMark/>
          </w:tcPr>
          <w:p w14:paraId="1C2CD857" w14:textId="77777777" w:rsidR="00C706C4" w:rsidRPr="00C706C4" w:rsidRDefault="00C706C4" w:rsidP="00C706C4">
            <w:pPr>
              <w:spacing w:after="0" w:line="240" w:lineRule="auto"/>
              <w:rPr>
                <w:rFonts w:ascii="Calibri" w:eastAsia="Times New Roman" w:hAnsi="Calibri" w:cs="Calibri"/>
                <w:color w:val="000000"/>
                <w:sz w:val="22"/>
                <w:lang w:eastAsia="nl-NL"/>
              </w:rPr>
            </w:pPr>
          </w:p>
        </w:tc>
        <w:tc>
          <w:tcPr>
            <w:tcW w:w="5054" w:type="dxa"/>
            <w:tcBorders>
              <w:top w:val="nil"/>
              <w:left w:val="single" w:sz="4" w:space="0" w:color="auto"/>
              <w:bottom w:val="single" w:sz="4" w:space="0" w:color="auto"/>
              <w:right w:val="single" w:sz="4" w:space="0" w:color="auto"/>
            </w:tcBorders>
            <w:shd w:val="clear" w:color="000000" w:fill="FFFFFF"/>
            <w:hideMark/>
          </w:tcPr>
          <w:p w14:paraId="7F7433BB"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gevelafwerking/(sier)pleister op kleur alleen voor de gevel waar schade zich bevindt (dus niet de gehele buitenruimte)</w:t>
            </w:r>
          </w:p>
        </w:tc>
      </w:tr>
      <w:tr w:rsidR="00C706C4" w:rsidRPr="00C706C4" w14:paraId="1D5FF35A" w14:textId="77777777" w:rsidTr="00C706C4">
        <w:trPr>
          <w:trHeight w:val="300"/>
        </w:trPr>
        <w:tc>
          <w:tcPr>
            <w:tcW w:w="4580" w:type="dxa"/>
            <w:tcBorders>
              <w:top w:val="nil"/>
              <w:left w:val="single" w:sz="4" w:space="0" w:color="auto"/>
              <w:bottom w:val="single" w:sz="4" w:space="0" w:color="auto"/>
              <w:right w:val="nil"/>
            </w:tcBorders>
            <w:shd w:val="clear" w:color="000000" w:fill="FFFFFF"/>
            <w:vAlign w:val="center"/>
            <w:hideMark/>
          </w:tcPr>
          <w:p w14:paraId="75FA4954"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 </w:t>
            </w:r>
          </w:p>
        </w:tc>
        <w:tc>
          <w:tcPr>
            <w:tcW w:w="5054" w:type="dxa"/>
            <w:tcBorders>
              <w:top w:val="nil"/>
              <w:left w:val="single" w:sz="4" w:space="0" w:color="auto"/>
              <w:bottom w:val="single" w:sz="4" w:space="0" w:color="auto"/>
              <w:right w:val="single" w:sz="4" w:space="0" w:color="auto"/>
            </w:tcBorders>
            <w:shd w:val="clear" w:color="000000" w:fill="FFFFFF"/>
            <w:hideMark/>
          </w:tcPr>
          <w:p w14:paraId="1DDC095D"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sz w:val="22"/>
                <w:lang w:eastAsia="nl-NL"/>
              </w:rPr>
              <w:t xml:space="preserve"> - voor sauswerk zie notitie sauswerk</w:t>
            </w:r>
          </w:p>
        </w:tc>
      </w:tr>
      <w:tr w:rsidR="00C706C4" w:rsidRPr="00C706C4" w14:paraId="51D87AEB" w14:textId="77777777" w:rsidTr="00C706C4">
        <w:trPr>
          <w:trHeight w:val="6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050790E0" w14:textId="77777777" w:rsidR="00C706C4" w:rsidRPr="00C706C4" w:rsidRDefault="00C706C4" w:rsidP="00C706C4">
            <w:pPr>
              <w:spacing w:after="0" w:line="240" w:lineRule="auto"/>
              <w:jc w:val="center"/>
              <w:rPr>
                <w:rFonts w:ascii="Calibri" w:eastAsia="Times New Roman" w:hAnsi="Calibri" w:cs="Calibri"/>
                <w:color w:val="000000"/>
                <w:sz w:val="22"/>
                <w:lang w:eastAsia="nl-NL"/>
              </w:rPr>
            </w:pPr>
            <w:r w:rsidRPr="00C706C4">
              <w:rPr>
                <w:rFonts w:ascii="Calibri" w:eastAsia="Times New Roman" w:hAnsi="Calibri" w:cs="Calibri"/>
                <w:color w:val="000000"/>
                <w:sz w:val="22"/>
                <w:lang w:eastAsia="nl-NL"/>
              </w:rPr>
              <w:t>lengte verschil gecalculeerde dilatatie</w:t>
            </w:r>
          </w:p>
        </w:tc>
        <w:tc>
          <w:tcPr>
            <w:tcW w:w="5054" w:type="dxa"/>
            <w:tcBorders>
              <w:top w:val="nil"/>
              <w:left w:val="nil"/>
              <w:bottom w:val="single" w:sz="4" w:space="0" w:color="auto"/>
              <w:right w:val="single" w:sz="4" w:space="0" w:color="auto"/>
            </w:tcBorders>
            <w:shd w:val="clear" w:color="000000" w:fill="FFFFFF"/>
            <w:vAlign w:val="center"/>
            <w:hideMark/>
          </w:tcPr>
          <w:p w14:paraId="0E4D984D" w14:textId="77777777" w:rsidR="00C706C4" w:rsidRPr="00C706C4" w:rsidRDefault="00C706C4" w:rsidP="00C706C4">
            <w:pPr>
              <w:spacing w:after="0" w:line="240" w:lineRule="auto"/>
              <w:rPr>
                <w:rFonts w:ascii="Calibri" w:eastAsia="Times New Roman" w:hAnsi="Calibri" w:cs="Calibri"/>
                <w:sz w:val="22"/>
                <w:lang w:eastAsia="nl-NL"/>
              </w:rPr>
            </w:pPr>
            <w:r w:rsidRPr="00C706C4">
              <w:rPr>
                <w:rFonts w:ascii="Calibri" w:eastAsia="Times New Roman" w:hAnsi="Calibri" w:cs="Calibri"/>
                <w:b/>
                <w:bCs/>
                <w:sz w:val="22"/>
                <w:lang w:eastAsia="nl-NL"/>
              </w:rPr>
              <w:t>Opnemen zichtbaar PDF</w:t>
            </w:r>
            <w:r w:rsidRPr="00C706C4">
              <w:rPr>
                <w:rFonts w:ascii="Calibri" w:eastAsia="Times New Roman" w:hAnsi="Calibri" w:cs="Calibri"/>
                <w:sz w:val="22"/>
                <w:lang w:eastAsia="nl-NL"/>
              </w:rPr>
              <w:t>: "De dilatatie is gecalculeerd over de gehele aansluiting"</w:t>
            </w:r>
          </w:p>
        </w:tc>
      </w:tr>
    </w:tbl>
    <w:p w14:paraId="49BAAA36" w14:textId="7C126822" w:rsidR="00A21028" w:rsidRDefault="00A21028" w:rsidP="00CF7ADF">
      <w:pPr>
        <w:jc w:val="both"/>
      </w:pPr>
      <w:r>
        <w:br w:type="page"/>
      </w:r>
    </w:p>
    <w:tbl>
      <w:tblPr>
        <w:tblW w:w="9634" w:type="dxa"/>
        <w:tblCellMar>
          <w:left w:w="70" w:type="dxa"/>
          <w:right w:w="70" w:type="dxa"/>
        </w:tblCellMar>
        <w:tblLook w:val="04A0" w:firstRow="1" w:lastRow="0" w:firstColumn="1" w:lastColumn="0" w:noHBand="0" w:noVBand="1"/>
      </w:tblPr>
      <w:tblGrid>
        <w:gridCol w:w="4580"/>
        <w:gridCol w:w="5054"/>
      </w:tblGrid>
      <w:tr w:rsidR="00A21028" w:rsidRPr="00A21028" w14:paraId="4E4B3AD4" w14:textId="77777777" w:rsidTr="00A21028">
        <w:trPr>
          <w:trHeight w:val="300"/>
        </w:trPr>
        <w:tc>
          <w:tcPr>
            <w:tcW w:w="4580" w:type="dxa"/>
            <w:tcBorders>
              <w:top w:val="single" w:sz="4" w:space="0" w:color="auto"/>
              <w:left w:val="single" w:sz="4" w:space="0" w:color="auto"/>
              <w:bottom w:val="nil"/>
              <w:right w:val="nil"/>
            </w:tcBorders>
            <w:shd w:val="clear" w:color="000000" w:fill="9999FF"/>
            <w:vAlign w:val="bottom"/>
            <w:hideMark/>
          </w:tcPr>
          <w:p w14:paraId="49CA90E0" w14:textId="77777777" w:rsidR="00A21028" w:rsidRPr="00A21028" w:rsidRDefault="00A21028" w:rsidP="00A21028">
            <w:pPr>
              <w:spacing w:after="0" w:line="240" w:lineRule="auto"/>
              <w:jc w:val="center"/>
              <w:rPr>
                <w:rFonts w:ascii="Calibri" w:eastAsia="Times New Roman" w:hAnsi="Calibri" w:cs="Calibri"/>
                <w:b/>
                <w:bCs/>
                <w:color w:val="000000"/>
                <w:sz w:val="22"/>
                <w:lang w:eastAsia="nl-NL"/>
              </w:rPr>
            </w:pPr>
            <w:r w:rsidRPr="00A21028">
              <w:rPr>
                <w:rFonts w:ascii="Calibri" w:eastAsia="Times New Roman" w:hAnsi="Calibri" w:cs="Calibri"/>
                <w:b/>
                <w:bCs/>
                <w:color w:val="000000"/>
                <w:sz w:val="22"/>
                <w:lang w:eastAsia="nl-NL"/>
              </w:rPr>
              <w:lastRenderedPageBreak/>
              <w:t>Binnen</w:t>
            </w:r>
          </w:p>
        </w:tc>
        <w:tc>
          <w:tcPr>
            <w:tcW w:w="5054" w:type="dxa"/>
            <w:tcBorders>
              <w:top w:val="single" w:sz="4" w:space="0" w:color="auto"/>
              <w:left w:val="single" w:sz="4" w:space="0" w:color="auto"/>
              <w:bottom w:val="nil"/>
              <w:right w:val="nil"/>
            </w:tcBorders>
            <w:shd w:val="clear" w:color="000000" w:fill="9999FF"/>
            <w:vAlign w:val="bottom"/>
            <w:hideMark/>
          </w:tcPr>
          <w:p w14:paraId="7B24CFF7" w14:textId="77777777" w:rsidR="00A21028" w:rsidRPr="00A21028" w:rsidRDefault="00A21028" w:rsidP="00A21028">
            <w:pPr>
              <w:spacing w:after="0" w:line="240" w:lineRule="auto"/>
              <w:jc w:val="center"/>
              <w:rPr>
                <w:rFonts w:ascii="Calibri" w:eastAsia="Times New Roman" w:hAnsi="Calibri" w:cs="Calibri"/>
                <w:b/>
                <w:bCs/>
                <w:color w:val="000000"/>
                <w:sz w:val="22"/>
                <w:lang w:eastAsia="nl-NL"/>
              </w:rPr>
            </w:pPr>
            <w:r w:rsidRPr="00A21028">
              <w:rPr>
                <w:rFonts w:ascii="Calibri" w:eastAsia="Times New Roman" w:hAnsi="Calibri" w:cs="Calibri"/>
                <w:b/>
                <w:bCs/>
                <w:color w:val="000000"/>
                <w:sz w:val="22"/>
                <w:lang w:eastAsia="nl-NL"/>
              </w:rPr>
              <w:t> </w:t>
            </w:r>
          </w:p>
        </w:tc>
      </w:tr>
      <w:tr w:rsidR="00A21028" w:rsidRPr="00A21028" w14:paraId="3553BAB4" w14:textId="77777777" w:rsidTr="00A21028">
        <w:trPr>
          <w:trHeight w:val="900"/>
        </w:trPr>
        <w:tc>
          <w:tcPr>
            <w:tcW w:w="4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1CB9D9"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 xml:space="preserve">meubels/vaste inrichting calculeren </w:t>
            </w:r>
          </w:p>
        </w:tc>
        <w:tc>
          <w:tcPr>
            <w:tcW w:w="5054" w:type="dxa"/>
            <w:tcBorders>
              <w:top w:val="single" w:sz="4" w:space="0" w:color="auto"/>
              <w:left w:val="nil"/>
              <w:bottom w:val="single" w:sz="4" w:space="0" w:color="auto"/>
              <w:right w:val="single" w:sz="4" w:space="0" w:color="auto"/>
            </w:tcBorders>
            <w:shd w:val="clear" w:color="000000" w:fill="FFFFFF"/>
            <w:vAlign w:val="center"/>
            <w:hideMark/>
          </w:tcPr>
          <w:p w14:paraId="641283B6"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1.</w:t>
            </w:r>
            <w:r w:rsidRPr="00A21028">
              <w:rPr>
                <w:rFonts w:ascii="Times New Roman" w:eastAsia="Times New Roman" w:hAnsi="Times New Roman" w:cs="Times New Roman"/>
                <w:color w:val="000000"/>
                <w:sz w:val="14"/>
                <w:szCs w:val="14"/>
                <w:lang w:eastAsia="nl-NL"/>
              </w:rPr>
              <w:t xml:space="preserve">       </w:t>
            </w:r>
            <w:r w:rsidRPr="00A21028">
              <w:rPr>
                <w:rFonts w:ascii="Calibri" w:eastAsia="Times New Roman" w:hAnsi="Calibri" w:cs="Calibri"/>
                <w:color w:val="000000"/>
                <w:sz w:val="22"/>
                <w:lang w:eastAsia="nl-NL"/>
              </w:rPr>
              <w:t>Bij herstel wandafwerking: Een ruimte waarin schilderijen/wandplanken en kleine meubels staan die je in 5 minuten leeg kunt halen/kan verwijderen, dan geen post 'verplaatsen meubels' rekenen. </w:t>
            </w:r>
          </w:p>
        </w:tc>
      </w:tr>
      <w:tr w:rsidR="00A21028" w:rsidRPr="00A21028" w14:paraId="3495E086" w14:textId="77777777" w:rsidTr="00A21028">
        <w:trPr>
          <w:trHeight w:val="600"/>
        </w:trPr>
        <w:tc>
          <w:tcPr>
            <w:tcW w:w="4580" w:type="dxa"/>
            <w:vMerge/>
            <w:tcBorders>
              <w:top w:val="single" w:sz="4" w:space="0" w:color="auto"/>
              <w:left w:val="single" w:sz="4" w:space="0" w:color="auto"/>
              <w:bottom w:val="single" w:sz="4" w:space="0" w:color="auto"/>
              <w:right w:val="single" w:sz="4" w:space="0" w:color="auto"/>
            </w:tcBorders>
            <w:vAlign w:val="center"/>
            <w:hideMark/>
          </w:tcPr>
          <w:p w14:paraId="682E6035"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vAlign w:val="center"/>
            <w:hideMark/>
          </w:tcPr>
          <w:p w14:paraId="562DC2C5"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2.</w:t>
            </w:r>
            <w:r w:rsidRPr="00A21028">
              <w:rPr>
                <w:rFonts w:ascii="Times New Roman" w:eastAsia="Times New Roman" w:hAnsi="Times New Roman" w:cs="Times New Roman"/>
                <w:color w:val="000000"/>
                <w:sz w:val="14"/>
                <w:szCs w:val="14"/>
                <w:lang w:eastAsia="nl-NL"/>
              </w:rPr>
              <w:t xml:space="preserve">       </w:t>
            </w:r>
            <w:r w:rsidRPr="00A21028">
              <w:rPr>
                <w:rFonts w:ascii="Calibri" w:eastAsia="Times New Roman" w:hAnsi="Calibri" w:cs="Calibri"/>
                <w:color w:val="000000"/>
                <w:sz w:val="22"/>
                <w:lang w:eastAsia="nl-NL"/>
              </w:rPr>
              <w:t>Bij alleen sauswerk: indien een meubelstuk binnen 5 minuten te verschuiven is, dan geen post 'verplaatsen meubels' rekenen. </w:t>
            </w:r>
          </w:p>
        </w:tc>
      </w:tr>
      <w:tr w:rsidR="00A21028" w:rsidRPr="00A21028" w14:paraId="38FD7DE5" w14:textId="77777777" w:rsidTr="00A21028">
        <w:trPr>
          <w:trHeight w:val="6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74D3502A"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 </w:t>
            </w:r>
          </w:p>
        </w:tc>
        <w:tc>
          <w:tcPr>
            <w:tcW w:w="5054" w:type="dxa"/>
            <w:tcBorders>
              <w:top w:val="nil"/>
              <w:left w:val="nil"/>
              <w:bottom w:val="single" w:sz="4" w:space="0" w:color="auto"/>
              <w:right w:val="single" w:sz="4" w:space="0" w:color="auto"/>
            </w:tcBorders>
            <w:shd w:val="clear" w:color="000000" w:fill="FFFFFF"/>
            <w:vAlign w:val="center"/>
            <w:hideMark/>
          </w:tcPr>
          <w:p w14:paraId="69B75324"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3.</w:t>
            </w:r>
            <w:r w:rsidRPr="00A21028">
              <w:rPr>
                <w:rFonts w:ascii="Times New Roman" w:eastAsia="Times New Roman" w:hAnsi="Times New Roman" w:cs="Times New Roman"/>
                <w:color w:val="000000"/>
                <w:sz w:val="14"/>
                <w:szCs w:val="14"/>
                <w:lang w:eastAsia="nl-NL"/>
              </w:rPr>
              <w:t xml:space="preserve">       </w:t>
            </w:r>
            <w:r w:rsidRPr="00A21028">
              <w:rPr>
                <w:rFonts w:ascii="Calibri" w:eastAsia="Times New Roman" w:hAnsi="Calibri" w:cs="Calibri"/>
                <w:color w:val="000000"/>
                <w:sz w:val="22"/>
                <w:lang w:eastAsia="nl-NL"/>
              </w:rPr>
              <w:t>Bij 1 - 3 meubelstukken, dan 1 post rekenen, tenzij regel 1 en/of 2 van toepassing is. </w:t>
            </w:r>
          </w:p>
        </w:tc>
      </w:tr>
      <w:tr w:rsidR="00A21028" w:rsidRPr="00A21028" w14:paraId="0ED51227" w14:textId="77777777" w:rsidTr="00A21028">
        <w:trPr>
          <w:trHeight w:val="6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6FD390A8"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 </w:t>
            </w:r>
          </w:p>
        </w:tc>
        <w:tc>
          <w:tcPr>
            <w:tcW w:w="5054" w:type="dxa"/>
            <w:tcBorders>
              <w:top w:val="nil"/>
              <w:left w:val="nil"/>
              <w:bottom w:val="single" w:sz="4" w:space="0" w:color="auto"/>
              <w:right w:val="single" w:sz="4" w:space="0" w:color="auto"/>
            </w:tcBorders>
            <w:shd w:val="clear" w:color="000000" w:fill="FFFFFF"/>
            <w:vAlign w:val="center"/>
            <w:hideMark/>
          </w:tcPr>
          <w:p w14:paraId="22616E66"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4.</w:t>
            </w:r>
            <w:r w:rsidRPr="00A21028">
              <w:rPr>
                <w:rFonts w:ascii="Times New Roman" w:eastAsia="Times New Roman" w:hAnsi="Times New Roman" w:cs="Times New Roman"/>
                <w:color w:val="000000"/>
                <w:sz w:val="14"/>
                <w:szCs w:val="14"/>
                <w:lang w:eastAsia="nl-NL"/>
              </w:rPr>
              <w:t xml:space="preserve">       </w:t>
            </w:r>
            <w:r w:rsidRPr="00A21028">
              <w:rPr>
                <w:rFonts w:ascii="Calibri" w:eastAsia="Times New Roman" w:hAnsi="Calibri" w:cs="Calibri"/>
                <w:color w:val="000000"/>
                <w:sz w:val="22"/>
                <w:lang w:eastAsia="nl-NL"/>
              </w:rPr>
              <w:t>Bij 4 of meer meubelstukken (en bovenstaande niet van toepassing) dan 2 posten rekenen, tenzij regel 1 en/of 2 van toepassing is. </w:t>
            </w:r>
          </w:p>
        </w:tc>
      </w:tr>
      <w:tr w:rsidR="00A21028" w:rsidRPr="00A21028" w14:paraId="33B46DD3" w14:textId="77777777" w:rsidTr="00A21028">
        <w:trPr>
          <w:trHeight w:val="3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1F262681"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 </w:t>
            </w:r>
          </w:p>
        </w:tc>
        <w:tc>
          <w:tcPr>
            <w:tcW w:w="5054" w:type="dxa"/>
            <w:tcBorders>
              <w:top w:val="nil"/>
              <w:left w:val="nil"/>
              <w:bottom w:val="single" w:sz="4" w:space="0" w:color="auto"/>
              <w:right w:val="single" w:sz="4" w:space="0" w:color="auto"/>
            </w:tcBorders>
            <w:shd w:val="clear" w:color="000000" w:fill="FFFFFF"/>
            <w:vAlign w:val="center"/>
            <w:hideMark/>
          </w:tcPr>
          <w:p w14:paraId="159FEF85"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5.</w:t>
            </w:r>
            <w:r w:rsidRPr="00A21028">
              <w:rPr>
                <w:rFonts w:ascii="Times New Roman" w:eastAsia="Times New Roman" w:hAnsi="Times New Roman" w:cs="Times New Roman"/>
                <w:color w:val="000000"/>
                <w:sz w:val="14"/>
                <w:szCs w:val="14"/>
                <w:lang w:eastAsia="nl-NL"/>
              </w:rPr>
              <w:t xml:space="preserve">       </w:t>
            </w:r>
            <w:r w:rsidRPr="00A21028">
              <w:rPr>
                <w:rFonts w:ascii="Calibri" w:eastAsia="Times New Roman" w:hAnsi="Calibri" w:cs="Calibri"/>
                <w:color w:val="000000"/>
                <w:sz w:val="22"/>
                <w:lang w:eastAsia="nl-NL"/>
              </w:rPr>
              <w:t>Maximaal aantal posten is 2 per ruimte. </w:t>
            </w:r>
          </w:p>
        </w:tc>
      </w:tr>
      <w:tr w:rsidR="00A21028" w:rsidRPr="00A21028" w14:paraId="6889F8B5" w14:textId="77777777" w:rsidTr="00A21028">
        <w:trPr>
          <w:trHeight w:val="9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2BE60D72"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splitsen van schades</w:t>
            </w:r>
          </w:p>
        </w:tc>
        <w:tc>
          <w:tcPr>
            <w:tcW w:w="5054" w:type="dxa"/>
            <w:tcBorders>
              <w:top w:val="nil"/>
              <w:left w:val="nil"/>
              <w:bottom w:val="single" w:sz="4" w:space="0" w:color="auto"/>
              <w:right w:val="single" w:sz="4" w:space="0" w:color="auto"/>
            </w:tcBorders>
            <w:shd w:val="clear" w:color="000000" w:fill="FFFFFF"/>
            <w:hideMark/>
          </w:tcPr>
          <w:p w14:paraId="339EA76E"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Indien de schade zowel in als buiten de aansluiting zichtbaar is, dient de schade te worden </w:t>
            </w:r>
            <w:proofErr w:type="spellStart"/>
            <w:r w:rsidRPr="00A21028">
              <w:rPr>
                <w:rFonts w:ascii="Calibri" w:eastAsia="Times New Roman" w:hAnsi="Calibri" w:cs="Calibri"/>
                <w:sz w:val="22"/>
                <w:lang w:eastAsia="nl-NL"/>
              </w:rPr>
              <w:t>geplitst</w:t>
            </w:r>
            <w:proofErr w:type="spellEnd"/>
            <w:r w:rsidRPr="00A21028">
              <w:rPr>
                <w:rFonts w:ascii="Calibri" w:eastAsia="Times New Roman" w:hAnsi="Calibri" w:cs="Calibri"/>
                <w:sz w:val="22"/>
                <w:lang w:eastAsia="nl-NL"/>
              </w:rPr>
              <w:t xml:space="preserve"> en separaat te worden opgenomen in een schade </w:t>
            </w:r>
            <w:r w:rsidRPr="00A21028">
              <w:rPr>
                <w:rFonts w:ascii="Calibri" w:eastAsia="Times New Roman" w:hAnsi="Calibri" w:cs="Calibri"/>
                <w:b/>
                <w:bCs/>
                <w:i/>
                <w:iCs/>
                <w:sz w:val="22"/>
                <w:lang w:eastAsia="nl-NL"/>
              </w:rPr>
              <w:t>in-de-aansluiting</w:t>
            </w:r>
            <w:r w:rsidRPr="00A21028">
              <w:rPr>
                <w:rFonts w:ascii="Calibri" w:eastAsia="Times New Roman" w:hAnsi="Calibri" w:cs="Calibri"/>
                <w:sz w:val="22"/>
                <w:lang w:eastAsia="nl-NL"/>
              </w:rPr>
              <w:t xml:space="preserve"> en een schade </w:t>
            </w:r>
            <w:r w:rsidRPr="00A21028">
              <w:rPr>
                <w:rFonts w:ascii="Calibri" w:eastAsia="Times New Roman" w:hAnsi="Calibri" w:cs="Calibri"/>
                <w:b/>
                <w:bCs/>
                <w:i/>
                <w:iCs/>
                <w:sz w:val="22"/>
                <w:lang w:eastAsia="nl-NL"/>
              </w:rPr>
              <w:t>in-het-oppervlak</w:t>
            </w:r>
            <w:r w:rsidRPr="00A21028">
              <w:rPr>
                <w:rFonts w:ascii="Calibri" w:eastAsia="Times New Roman" w:hAnsi="Calibri" w:cs="Calibri"/>
                <w:sz w:val="22"/>
                <w:lang w:eastAsia="nl-NL"/>
              </w:rPr>
              <w:t>.</w:t>
            </w:r>
          </w:p>
        </w:tc>
      </w:tr>
      <w:tr w:rsidR="00A21028" w:rsidRPr="00A21028" w14:paraId="124491B5" w14:textId="77777777" w:rsidTr="00A21028">
        <w:trPr>
          <w:trHeight w:val="6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1017181D"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afzuigkap (geen herstelmaatregel)</w:t>
            </w:r>
          </w:p>
        </w:tc>
        <w:tc>
          <w:tcPr>
            <w:tcW w:w="5054" w:type="dxa"/>
            <w:tcBorders>
              <w:top w:val="nil"/>
              <w:left w:val="nil"/>
              <w:bottom w:val="single" w:sz="4" w:space="0" w:color="auto"/>
              <w:right w:val="single" w:sz="4" w:space="0" w:color="auto"/>
            </w:tcBorders>
            <w:shd w:val="clear" w:color="000000" w:fill="FFFFFF"/>
            <w:hideMark/>
          </w:tcPr>
          <w:p w14:paraId="6104DAA3"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alle werkzaamheden aan wanden met uitzondering van alleen sauswerk/behang</w:t>
            </w:r>
          </w:p>
        </w:tc>
      </w:tr>
      <w:tr w:rsidR="00A21028" w:rsidRPr="00A21028" w14:paraId="5BB39BBB" w14:textId="77777777" w:rsidTr="00A21028">
        <w:trPr>
          <w:trHeight w:val="3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6B969535"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keuken (geen herstelmaatregel)</w:t>
            </w:r>
          </w:p>
        </w:tc>
        <w:tc>
          <w:tcPr>
            <w:tcW w:w="5054" w:type="dxa"/>
            <w:tcBorders>
              <w:top w:val="nil"/>
              <w:left w:val="nil"/>
              <w:bottom w:val="single" w:sz="4" w:space="0" w:color="auto"/>
              <w:right w:val="single" w:sz="4" w:space="0" w:color="auto"/>
            </w:tcBorders>
            <w:shd w:val="clear" w:color="000000" w:fill="FFFFFF"/>
            <w:hideMark/>
          </w:tcPr>
          <w:p w14:paraId="0AE704E6"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Keukens worden niet verwijderd</w:t>
            </w:r>
          </w:p>
        </w:tc>
      </w:tr>
      <w:tr w:rsidR="00A21028" w:rsidRPr="00A21028" w14:paraId="5767CDD5" w14:textId="77777777" w:rsidTr="00A21028">
        <w:trPr>
          <w:trHeight w:val="6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146A4D45"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boven keukenkasten (geen herstelmaatregel)</w:t>
            </w:r>
          </w:p>
        </w:tc>
        <w:tc>
          <w:tcPr>
            <w:tcW w:w="5054" w:type="dxa"/>
            <w:tcBorders>
              <w:top w:val="nil"/>
              <w:left w:val="nil"/>
              <w:bottom w:val="single" w:sz="4" w:space="0" w:color="auto"/>
              <w:right w:val="single" w:sz="4" w:space="0" w:color="auto"/>
            </w:tcBorders>
            <w:shd w:val="clear" w:color="000000" w:fill="FFFFFF"/>
            <w:hideMark/>
          </w:tcPr>
          <w:p w14:paraId="4D231EF7"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boven keukenkasten worden alleen verwijderd indien de scheurvorming zichtbaar doorloopt achter de keukenkasten</w:t>
            </w:r>
          </w:p>
        </w:tc>
      </w:tr>
      <w:tr w:rsidR="00A21028" w:rsidRPr="00A21028" w14:paraId="692B093A" w14:textId="77777777" w:rsidTr="00A21028">
        <w:trPr>
          <w:trHeight w:val="30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5057FE"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stucloper calculeren alleen indien</w:t>
            </w:r>
          </w:p>
        </w:tc>
        <w:tc>
          <w:tcPr>
            <w:tcW w:w="5054" w:type="dxa"/>
            <w:tcBorders>
              <w:top w:val="nil"/>
              <w:left w:val="nil"/>
              <w:bottom w:val="single" w:sz="4" w:space="0" w:color="auto"/>
              <w:right w:val="single" w:sz="4" w:space="0" w:color="auto"/>
            </w:tcBorders>
            <w:shd w:val="clear" w:color="000000" w:fill="FFFFFF"/>
            <w:hideMark/>
          </w:tcPr>
          <w:p w14:paraId="594C8F87"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Wordt alleen toegepast bij stucwerk, sierpleister en </w:t>
            </w:r>
            <w:proofErr w:type="spellStart"/>
            <w:r w:rsidRPr="00A21028">
              <w:rPr>
                <w:rFonts w:ascii="Calibri" w:eastAsia="Times New Roman" w:hAnsi="Calibri" w:cs="Calibri"/>
                <w:sz w:val="22"/>
                <w:lang w:eastAsia="nl-NL"/>
              </w:rPr>
              <w:t>spackwerk</w:t>
            </w:r>
            <w:proofErr w:type="spellEnd"/>
          </w:p>
        </w:tc>
      </w:tr>
      <w:tr w:rsidR="00A21028" w:rsidRPr="00A21028" w14:paraId="54D096AA"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330DF872"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3A01095A"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lengte wand aangehouden </w:t>
            </w:r>
            <w:r w:rsidRPr="00A21028">
              <w:rPr>
                <w:rFonts w:ascii="Calibri" w:eastAsia="Times New Roman" w:hAnsi="Calibri" w:cs="Calibri"/>
                <w:b/>
                <w:bCs/>
                <w:sz w:val="22"/>
                <w:lang w:eastAsia="nl-NL"/>
              </w:rPr>
              <w:t>OF</w:t>
            </w:r>
            <w:r w:rsidRPr="00A21028">
              <w:rPr>
                <w:rFonts w:ascii="Calibri" w:eastAsia="Times New Roman" w:hAnsi="Calibri" w:cs="Calibri"/>
                <w:sz w:val="22"/>
                <w:lang w:eastAsia="nl-NL"/>
              </w:rPr>
              <w:t xml:space="preserve"> het volledige vloeroppervlak bij herstel aan het plafond.</w:t>
            </w:r>
          </w:p>
        </w:tc>
      </w:tr>
      <w:tr w:rsidR="00A21028" w:rsidRPr="00A21028" w14:paraId="3F4DF019"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6130D0D9"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28C8ED8D"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Bij (schuin) dakvlak dient de oppervlakte van het dakvlak gecalculeerd te worden.</w:t>
            </w:r>
          </w:p>
        </w:tc>
      </w:tr>
      <w:tr w:rsidR="00A21028" w:rsidRPr="00A21028" w14:paraId="2C79BE96" w14:textId="77777777" w:rsidTr="00A21028">
        <w:trPr>
          <w:trHeight w:val="60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00B990"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gordijnrails</w:t>
            </w:r>
          </w:p>
        </w:tc>
        <w:tc>
          <w:tcPr>
            <w:tcW w:w="5054" w:type="dxa"/>
            <w:tcBorders>
              <w:top w:val="nil"/>
              <w:left w:val="nil"/>
              <w:bottom w:val="single" w:sz="4" w:space="0" w:color="auto"/>
              <w:right w:val="single" w:sz="4" w:space="0" w:color="auto"/>
            </w:tcBorders>
            <w:shd w:val="clear" w:color="000000" w:fill="FFFFFF"/>
            <w:hideMark/>
          </w:tcPr>
          <w:p w14:paraId="32DB91EB"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alleen calculeren bij herstel stucwerk, sierpleister of </w:t>
            </w:r>
            <w:proofErr w:type="spellStart"/>
            <w:r w:rsidRPr="00A21028">
              <w:rPr>
                <w:rFonts w:ascii="Calibri" w:eastAsia="Times New Roman" w:hAnsi="Calibri" w:cs="Calibri"/>
                <w:sz w:val="22"/>
                <w:lang w:eastAsia="nl-NL"/>
              </w:rPr>
              <w:t>spackwerk</w:t>
            </w:r>
            <w:proofErr w:type="spellEnd"/>
            <w:r w:rsidRPr="00A21028">
              <w:rPr>
                <w:rFonts w:ascii="Calibri" w:eastAsia="Times New Roman" w:hAnsi="Calibri" w:cs="Calibri"/>
                <w:sz w:val="22"/>
                <w:lang w:eastAsia="nl-NL"/>
              </w:rPr>
              <w:t xml:space="preserve"> wand of plafond</w:t>
            </w:r>
          </w:p>
        </w:tc>
      </w:tr>
      <w:tr w:rsidR="00A21028" w:rsidRPr="00A21028" w14:paraId="3027B3AC" w14:textId="77777777" w:rsidTr="00A21028">
        <w:trPr>
          <w:trHeight w:val="300"/>
        </w:trPr>
        <w:tc>
          <w:tcPr>
            <w:tcW w:w="4580" w:type="dxa"/>
            <w:vMerge/>
            <w:tcBorders>
              <w:top w:val="nil"/>
              <w:left w:val="single" w:sz="4" w:space="0" w:color="auto"/>
              <w:bottom w:val="single" w:sz="4" w:space="0" w:color="auto"/>
              <w:right w:val="single" w:sz="4" w:space="0" w:color="auto"/>
            </w:tcBorders>
            <w:vAlign w:val="center"/>
            <w:hideMark/>
          </w:tcPr>
          <w:p w14:paraId="55914EA4"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4282D4BA"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rolgordijnen is meegenomen in de eenheidsprijs van stuc- en sauswerk.</w:t>
            </w:r>
          </w:p>
        </w:tc>
      </w:tr>
      <w:tr w:rsidR="00A21028" w:rsidRPr="00A21028" w14:paraId="2FB83C5E" w14:textId="77777777" w:rsidTr="00A21028">
        <w:trPr>
          <w:trHeight w:val="30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2487A0"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radiator (goed opletten of het met/zonder voetventiel is)</w:t>
            </w:r>
          </w:p>
        </w:tc>
        <w:tc>
          <w:tcPr>
            <w:tcW w:w="5054" w:type="dxa"/>
            <w:tcBorders>
              <w:top w:val="nil"/>
              <w:left w:val="nil"/>
              <w:bottom w:val="single" w:sz="4" w:space="0" w:color="auto"/>
              <w:right w:val="single" w:sz="4" w:space="0" w:color="auto"/>
            </w:tcBorders>
            <w:shd w:val="clear" w:color="000000" w:fill="FFFFFF"/>
            <w:hideMark/>
          </w:tcPr>
          <w:p w14:paraId="5A740387"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bij herstel wand m.u.v. saus- en behangwerk</w:t>
            </w:r>
          </w:p>
        </w:tc>
      </w:tr>
      <w:tr w:rsidR="00A21028" w:rsidRPr="00A21028" w14:paraId="3FE993A0"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49F0B252"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31F5DB44"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Het leidingwerk ten behoeve van de radiator is in de eenheidsprijs meegenomen.</w:t>
            </w:r>
          </w:p>
        </w:tc>
      </w:tr>
      <w:tr w:rsidR="00A21028" w:rsidRPr="00A21028" w14:paraId="22B61373"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7ED12562"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38940CA6"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Wanneer er enkel leidingwerk verwijderd dient te worden, dient calculatie van de radiator opgenomen te worden.</w:t>
            </w:r>
          </w:p>
        </w:tc>
      </w:tr>
      <w:tr w:rsidR="00A21028" w:rsidRPr="00A21028" w14:paraId="4ACC4B06" w14:textId="77777777" w:rsidTr="00A21028">
        <w:trPr>
          <w:trHeight w:val="60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14DFC5"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beschermen trap</w:t>
            </w:r>
          </w:p>
        </w:tc>
        <w:tc>
          <w:tcPr>
            <w:tcW w:w="5054" w:type="dxa"/>
            <w:tcBorders>
              <w:top w:val="nil"/>
              <w:left w:val="nil"/>
              <w:bottom w:val="single" w:sz="4" w:space="0" w:color="auto"/>
              <w:right w:val="single" w:sz="4" w:space="0" w:color="auto"/>
            </w:tcBorders>
            <w:shd w:val="clear" w:color="000000" w:fill="FFFFFF"/>
            <w:hideMark/>
          </w:tcPr>
          <w:p w14:paraId="41D95CDC"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wordt alleen toegepast bij stucwerk, sierpleister en </w:t>
            </w:r>
            <w:proofErr w:type="spellStart"/>
            <w:r w:rsidRPr="00A21028">
              <w:rPr>
                <w:rFonts w:ascii="Calibri" w:eastAsia="Times New Roman" w:hAnsi="Calibri" w:cs="Calibri"/>
                <w:sz w:val="22"/>
                <w:lang w:eastAsia="nl-NL"/>
              </w:rPr>
              <w:t>spackwerk</w:t>
            </w:r>
            <w:proofErr w:type="spellEnd"/>
            <w:r w:rsidRPr="00A21028">
              <w:rPr>
                <w:rFonts w:ascii="Calibri" w:eastAsia="Times New Roman" w:hAnsi="Calibri" w:cs="Calibri"/>
                <w:sz w:val="22"/>
                <w:lang w:eastAsia="nl-NL"/>
              </w:rPr>
              <w:t xml:space="preserve"> in het trapgat</w:t>
            </w:r>
          </w:p>
        </w:tc>
      </w:tr>
      <w:tr w:rsidR="00A21028" w:rsidRPr="00A21028" w14:paraId="2FE73C4D"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1A66FCA0"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7BF638A0"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- 1 maal calculeren per 3 bouwlagen, bij extra bouwlagen telkens 0,5 toevoegen</w:t>
            </w:r>
          </w:p>
        </w:tc>
      </w:tr>
      <w:tr w:rsidR="00A21028" w:rsidRPr="00A21028" w14:paraId="6DE1C584" w14:textId="77777777" w:rsidTr="00A21028">
        <w:trPr>
          <w:trHeight w:val="60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011849"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toeslag werken in trapgat</w:t>
            </w:r>
          </w:p>
        </w:tc>
        <w:tc>
          <w:tcPr>
            <w:tcW w:w="5054" w:type="dxa"/>
            <w:tcBorders>
              <w:top w:val="nil"/>
              <w:left w:val="nil"/>
              <w:bottom w:val="single" w:sz="4" w:space="0" w:color="auto"/>
              <w:right w:val="single" w:sz="4" w:space="0" w:color="auto"/>
            </w:tcBorders>
            <w:shd w:val="clear" w:color="000000" w:fill="FFFFFF"/>
            <w:hideMark/>
          </w:tcPr>
          <w:p w14:paraId="260D78D8"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gebruiken bij herstelwerkzaamheden in het trapgat, met uitzondering van alleen </w:t>
            </w:r>
            <w:proofErr w:type="spellStart"/>
            <w:r w:rsidRPr="00A21028">
              <w:rPr>
                <w:rFonts w:ascii="Calibri" w:eastAsia="Times New Roman" w:hAnsi="Calibri" w:cs="Calibri"/>
                <w:sz w:val="22"/>
                <w:lang w:eastAsia="nl-NL"/>
              </w:rPr>
              <w:t>kitwerk</w:t>
            </w:r>
            <w:proofErr w:type="spellEnd"/>
            <w:r w:rsidRPr="00A21028">
              <w:rPr>
                <w:rFonts w:ascii="Calibri" w:eastAsia="Times New Roman" w:hAnsi="Calibri" w:cs="Calibri"/>
                <w:sz w:val="22"/>
                <w:lang w:eastAsia="nl-NL"/>
              </w:rPr>
              <w:t>.</w:t>
            </w:r>
          </w:p>
        </w:tc>
      </w:tr>
      <w:tr w:rsidR="00A21028" w:rsidRPr="00A21028" w14:paraId="7089A7AF" w14:textId="77777777" w:rsidTr="00A21028">
        <w:trPr>
          <w:trHeight w:val="300"/>
        </w:trPr>
        <w:tc>
          <w:tcPr>
            <w:tcW w:w="4580" w:type="dxa"/>
            <w:vMerge/>
            <w:tcBorders>
              <w:top w:val="nil"/>
              <w:left w:val="single" w:sz="4" w:space="0" w:color="auto"/>
              <w:bottom w:val="single" w:sz="4" w:space="0" w:color="auto"/>
              <w:right w:val="single" w:sz="4" w:space="0" w:color="auto"/>
            </w:tcBorders>
            <w:vAlign w:val="center"/>
            <w:hideMark/>
          </w:tcPr>
          <w:p w14:paraId="09634AFF"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4140DDCC"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- 1 maal calculeren per trappenhuis ongeacht aantal verdiepingen</w:t>
            </w:r>
          </w:p>
        </w:tc>
      </w:tr>
      <w:tr w:rsidR="00A21028" w:rsidRPr="00A21028" w14:paraId="5EC40867" w14:textId="77777777" w:rsidTr="00A21028">
        <w:trPr>
          <w:trHeight w:val="60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F2D6D6"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lastRenderedPageBreak/>
              <w:t>leuningen</w:t>
            </w:r>
          </w:p>
        </w:tc>
        <w:tc>
          <w:tcPr>
            <w:tcW w:w="5054" w:type="dxa"/>
            <w:tcBorders>
              <w:top w:val="nil"/>
              <w:left w:val="nil"/>
              <w:bottom w:val="single" w:sz="4" w:space="0" w:color="auto"/>
              <w:right w:val="single" w:sz="4" w:space="0" w:color="auto"/>
            </w:tcBorders>
            <w:shd w:val="clear" w:color="000000" w:fill="FFFFFF"/>
            <w:hideMark/>
          </w:tcPr>
          <w:p w14:paraId="5E28D018"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wordt alleen toegepast bij stucwerk, sierpleister en </w:t>
            </w:r>
            <w:proofErr w:type="spellStart"/>
            <w:r w:rsidRPr="00A21028">
              <w:rPr>
                <w:rFonts w:ascii="Calibri" w:eastAsia="Times New Roman" w:hAnsi="Calibri" w:cs="Calibri"/>
                <w:sz w:val="22"/>
                <w:lang w:eastAsia="nl-NL"/>
              </w:rPr>
              <w:t>spackwerk</w:t>
            </w:r>
            <w:proofErr w:type="spellEnd"/>
            <w:r w:rsidRPr="00A21028">
              <w:rPr>
                <w:rFonts w:ascii="Calibri" w:eastAsia="Times New Roman" w:hAnsi="Calibri" w:cs="Calibri"/>
                <w:sz w:val="22"/>
                <w:lang w:eastAsia="nl-NL"/>
              </w:rPr>
              <w:t xml:space="preserve"> op de achterliggende wand</w:t>
            </w:r>
          </w:p>
        </w:tc>
      </w:tr>
      <w:tr w:rsidR="00A21028" w:rsidRPr="00A21028" w14:paraId="231E7036" w14:textId="77777777" w:rsidTr="00A21028">
        <w:trPr>
          <w:trHeight w:val="300"/>
        </w:trPr>
        <w:tc>
          <w:tcPr>
            <w:tcW w:w="4580" w:type="dxa"/>
            <w:vMerge/>
            <w:tcBorders>
              <w:top w:val="nil"/>
              <w:left w:val="single" w:sz="4" w:space="0" w:color="auto"/>
              <w:bottom w:val="single" w:sz="4" w:space="0" w:color="auto"/>
              <w:right w:val="single" w:sz="4" w:space="0" w:color="auto"/>
            </w:tcBorders>
            <w:vAlign w:val="center"/>
            <w:hideMark/>
          </w:tcPr>
          <w:p w14:paraId="21832F89"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40C365A0"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niet calculeren als leuning op een smetplank is gemonteerd</w:t>
            </w:r>
          </w:p>
        </w:tc>
      </w:tr>
      <w:tr w:rsidR="00A21028" w:rsidRPr="00A21028" w14:paraId="77A90441" w14:textId="77777777" w:rsidTr="00A21028">
        <w:trPr>
          <w:trHeight w:val="3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61C38D39"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rolsteiger</w:t>
            </w:r>
          </w:p>
        </w:tc>
        <w:tc>
          <w:tcPr>
            <w:tcW w:w="5054" w:type="dxa"/>
            <w:tcBorders>
              <w:top w:val="nil"/>
              <w:left w:val="nil"/>
              <w:bottom w:val="single" w:sz="4" w:space="0" w:color="auto"/>
              <w:right w:val="single" w:sz="4" w:space="0" w:color="auto"/>
            </w:tcBorders>
            <w:shd w:val="clear" w:color="000000" w:fill="FFFFFF"/>
            <w:hideMark/>
          </w:tcPr>
          <w:p w14:paraId="260DBA18"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rolsteiger alleen calculeren vanaf 3,20 m1</w:t>
            </w:r>
          </w:p>
        </w:tc>
      </w:tr>
      <w:tr w:rsidR="00A21028" w:rsidRPr="00A21028" w14:paraId="20BB8953" w14:textId="77777777" w:rsidTr="00A21028">
        <w:trPr>
          <w:trHeight w:val="60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153424"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tegelwerk</w:t>
            </w:r>
          </w:p>
        </w:tc>
        <w:tc>
          <w:tcPr>
            <w:tcW w:w="5054" w:type="dxa"/>
            <w:tcBorders>
              <w:top w:val="nil"/>
              <w:left w:val="nil"/>
              <w:bottom w:val="single" w:sz="4" w:space="0" w:color="auto"/>
              <w:right w:val="single" w:sz="4" w:space="0" w:color="auto"/>
            </w:tcBorders>
            <w:shd w:val="clear" w:color="000000" w:fill="FFFFFF"/>
            <w:hideMark/>
          </w:tcPr>
          <w:p w14:paraId="0A7E0CBE"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In principe wordt bij gescheurde tegels de gehele wand opnieuw getegeld, waarbij ook al het sanitair wordt gedemonteerd en opnieuw gemonteerd.</w:t>
            </w:r>
          </w:p>
        </w:tc>
      </w:tr>
      <w:tr w:rsidR="00A21028" w:rsidRPr="00A21028" w14:paraId="22425855" w14:textId="77777777" w:rsidTr="00A21028">
        <w:trPr>
          <w:trHeight w:val="1800"/>
        </w:trPr>
        <w:tc>
          <w:tcPr>
            <w:tcW w:w="4580" w:type="dxa"/>
            <w:vMerge/>
            <w:tcBorders>
              <w:top w:val="nil"/>
              <w:left w:val="single" w:sz="4" w:space="0" w:color="auto"/>
              <w:bottom w:val="single" w:sz="4" w:space="0" w:color="auto"/>
              <w:right w:val="single" w:sz="4" w:space="0" w:color="auto"/>
            </w:tcBorders>
            <w:vAlign w:val="center"/>
            <w:hideMark/>
          </w:tcPr>
          <w:p w14:paraId="559006C0"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115FC62D"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Indien de aanvrager de gescheurde tegels nog op voorraad heeft of de tegels zijn nog verkrijgbaar, worden alleen de gescheurde tegels vervangen. Indien de aanvrager nog in het bezit is van dezelfde tegels, dient dit middels een foto te worden vastgelegd, niet zichtbaar PDF. Indien de tegels nog in redelijkheid te verkrijgen zijn, dient dit middels een screenshot te worden vastgelegd, niet zichtbaar PDF.</w:t>
            </w:r>
          </w:p>
        </w:tc>
      </w:tr>
      <w:tr w:rsidR="00A21028" w:rsidRPr="00A21028" w14:paraId="716F9E71" w14:textId="77777777" w:rsidTr="00A21028">
        <w:trPr>
          <w:trHeight w:val="1200"/>
        </w:trPr>
        <w:tc>
          <w:tcPr>
            <w:tcW w:w="4580" w:type="dxa"/>
            <w:vMerge/>
            <w:tcBorders>
              <w:top w:val="nil"/>
              <w:left w:val="single" w:sz="4" w:space="0" w:color="auto"/>
              <w:bottom w:val="single" w:sz="4" w:space="0" w:color="auto"/>
              <w:right w:val="single" w:sz="4" w:space="0" w:color="auto"/>
            </w:tcBorders>
            <w:vAlign w:val="center"/>
            <w:hideMark/>
          </w:tcPr>
          <w:p w14:paraId="66438041"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469C337A"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De gehele badkamer wordt opnieuw getegeld indien de tegels niet meer in redelijkheid </w:t>
            </w:r>
            <w:proofErr w:type="spellStart"/>
            <w:r w:rsidRPr="00A21028">
              <w:rPr>
                <w:rFonts w:ascii="Calibri" w:eastAsia="Times New Roman" w:hAnsi="Calibri" w:cs="Calibri"/>
                <w:sz w:val="22"/>
                <w:lang w:eastAsia="nl-NL"/>
              </w:rPr>
              <w:t>verkrijgaar</w:t>
            </w:r>
            <w:proofErr w:type="spellEnd"/>
            <w:r w:rsidRPr="00A21028">
              <w:rPr>
                <w:rFonts w:ascii="Calibri" w:eastAsia="Times New Roman" w:hAnsi="Calibri" w:cs="Calibri"/>
                <w:sz w:val="22"/>
                <w:lang w:eastAsia="nl-NL"/>
              </w:rPr>
              <w:t xml:space="preserve"> zijn of te sterk zijn verkleurd. Dit dient overlegd te worden met de technisch manager of een daarvoor aangewezen deskundige.</w:t>
            </w:r>
          </w:p>
        </w:tc>
      </w:tr>
      <w:tr w:rsidR="00A21028" w:rsidRPr="00A21028" w14:paraId="4AB0A447" w14:textId="77777777" w:rsidTr="00A21028">
        <w:trPr>
          <w:trHeight w:val="36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1E4E0F"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vloerplinten (alleen geschilderde en/of gelakte houten plinten)</w:t>
            </w:r>
          </w:p>
        </w:tc>
        <w:tc>
          <w:tcPr>
            <w:tcW w:w="5054" w:type="dxa"/>
            <w:tcBorders>
              <w:top w:val="nil"/>
              <w:left w:val="nil"/>
              <w:bottom w:val="single" w:sz="4" w:space="0" w:color="auto"/>
              <w:right w:val="single" w:sz="4" w:space="0" w:color="auto"/>
            </w:tcBorders>
            <w:shd w:val="clear" w:color="000000" w:fill="FFFFFF"/>
            <w:vAlign w:val="center"/>
            <w:hideMark/>
          </w:tcPr>
          <w:p w14:paraId="3FA57CC7"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Bij </w:t>
            </w:r>
            <w:proofErr w:type="spellStart"/>
            <w:r w:rsidRPr="00A21028">
              <w:rPr>
                <w:rFonts w:ascii="Calibri" w:eastAsia="Times New Roman" w:hAnsi="Calibri" w:cs="Calibri"/>
                <w:sz w:val="22"/>
                <w:lang w:eastAsia="nl-NL"/>
              </w:rPr>
              <w:t>stucadoorwerk</w:t>
            </w:r>
            <w:proofErr w:type="spellEnd"/>
            <w:r w:rsidRPr="00A21028">
              <w:rPr>
                <w:rFonts w:ascii="Calibri" w:eastAsia="Times New Roman" w:hAnsi="Calibri" w:cs="Calibri"/>
                <w:sz w:val="22"/>
                <w:lang w:eastAsia="nl-NL"/>
              </w:rPr>
              <w:t xml:space="preserve"> (en overige afwerkingen m.u.v. behang) van de gehele wand worden de plinten van de te herstellen wand verwijderd en worden </w:t>
            </w:r>
            <w:r w:rsidRPr="00A21028">
              <w:rPr>
                <w:rFonts w:ascii="Calibri" w:eastAsia="Times New Roman" w:hAnsi="Calibri" w:cs="Calibri"/>
                <w:sz w:val="22"/>
                <w:u w:val="single"/>
                <w:lang w:eastAsia="nl-NL"/>
              </w:rPr>
              <w:t>nieuwe plinten</w:t>
            </w:r>
            <w:r w:rsidRPr="00A21028">
              <w:rPr>
                <w:rFonts w:ascii="Calibri" w:eastAsia="Times New Roman" w:hAnsi="Calibri" w:cs="Calibri"/>
                <w:sz w:val="22"/>
                <w:lang w:eastAsia="nl-NL"/>
              </w:rPr>
              <w:t xml:space="preserve"> aangebracht.</w:t>
            </w:r>
          </w:p>
        </w:tc>
      </w:tr>
      <w:tr w:rsidR="00A21028" w:rsidRPr="00A21028" w14:paraId="4D825E88"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759B044B"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57009C8B"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Bij scheurherstel en alleen sauswerk blijven de bestaande plinten gehandhaafd.</w:t>
            </w:r>
          </w:p>
        </w:tc>
      </w:tr>
      <w:tr w:rsidR="00A21028" w:rsidRPr="00A21028" w14:paraId="65DFBAA2"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1D715FAD"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21702247"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Het schilderwerk van de plinten dient enkel gecalculeerd te worden voor de nieuwe plinten.</w:t>
            </w:r>
          </w:p>
        </w:tc>
      </w:tr>
      <w:tr w:rsidR="00A21028" w:rsidRPr="00A21028" w14:paraId="0A2BC34C" w14:textId="77777777" w:rsidTr="00A21028">
        <w:trPr>
          <w:trHeight w:val="60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07C592"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plafondplinten (alleen geschilderde en/of gelakte houten plinten)</w:t>
            </w:r>
          </w:p>
        </w:tc>
        <w:tc>
          <w:tcPr>
            <w:tcW w:w="5054" w:type="dxa"/>
            <w:tcBorders>
              <w:top w:val="nil"/>
              <w:left w:val="nil"/>
              <w:bottom w:val="single" w:sz="4" w:space="0" w:color="auto"/>
              <w:right w:val="single" w:sz="4" w:space="0" w:color="auto"/>
            </w:tcBorders>
            <w:shd w:val="clear" w:color="000000" w:fill="FFFFFF"/>
            <w:hideMark/>
          </w:tcPr>
          <w:p w14:paraId="6C336161"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Bij wandherstel blijven de bestaande plafondplinten in principe gehandhaafd, tenzij de plafondplint op de wand is aangebracht.</w:t>
            </w:r>
          </w:p>
        </w:tc>
      </w:tr>
      <w:tr w:rsidR="00A21028" w:rsidRPr="00A21028" w14:paraId="7AF4A52E"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4BEFF43B"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4F79490F"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Bij stucwerk aan het plafond worden de plafondplinten vervangen, met uitzondering van geprofileerde plafondplinten, deze blijven wel zitten.</w:t>
            </w:r>
          </w:p>
        </w:tc>
      </w:tr>
      <w:tr w:rsidR="00A21028" w:rsidRPr="00A21028" w14:paraId="770EB570"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1671C2A9"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25458511"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Bij scheurherstel en sauswerk blijven de bestaande plafondplinten gehandhaafd.</w:t>
            </w:r>
          </w:p>
        </w:tc>
      </w:tr>
      <w:tr w:rsidR="00A21028" w:rsidRPr="00A21028" w14:paraId="6B7E3A4A"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0A5388D8"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41B58363"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Het schilderwerk van de plinten dient enkel gecalculeerd te worden voor de nieuwe plinten.</w:t>
            </w:r>
          </w:p>
        </w:tc>
      </w:tr>
      <w:tr w:rsidR="00A21028" w:rsidRPr="00A21028" w14:paraId="73FA1BA1" w14:textId="77777777" w:rsidTr="00A21028">
        <w:trPr>
          <w:trHeight w:val="6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648F141A"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 xml:space="preserve">lengte verschil gecalculeerde </w:t>
            </w:r>
            <w:proofErr w:type="spellStart"/>
            <w:r w:rsidRPr="00A21028">
              <w:rPr>
                <w:rFonts w:ascii="Calibri" w:eastAsia="Times New Roman" w:hAnsi="Calibri" w:cs="Calibri"/>
                <w:color w:val="000000"/>
                <w:sz w:val="22"/>
                <w:lang w:eastAsia="nl-NL"/>
              </w:rPr>
              <w:t>kitvoeg</w:t>
            </w:r>
            <w:proofErr w:type="spellEnd"/>
          </w:p>
        </w:tc>
        <w:tc>
          <w:tcPr>
            <w:tcW w:w="5054" w:type="dxa"/>
            <w:tcBorders>
              <w:top w:val="nil"/>
              <w:left w:val="nil"/>
              <w:bottom w:val="single" w:sz="4" w:space="0" w:color="auto"/>
              <w:right w:val="single" w:sz="4" w:space="0" w:color="auto"/>
            </w:tcBorders>
            <w:shd w:val="clear" w:color="000000" w:fill="FFFFFF"/>
            <w:vAlign w:val="center"/>
            <w:hideMark/>
          </w:tcPr>
          <w:p w14:paraId="600326F3"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b/>
                <w:bCs/>
                <w:sz w:val="22"/>
                <w:lang w:eastAsia="nl-NL"/>
              </w:rPr>
              <w:t>opnemen zichtbaar PDF:</w:t>
            </w:r>
            <w:r w:rsidRPr="00A21028">
              <w:rPr>
                <w:rFonts w:ascii="Calibri" w:eastAsia="Times New Roman" w:hAnsi="Calibri" w:cs="Calibri"/>
                <w:sz w:val="22"/>
                <w:lang w:eastAsia="nl-NL"/>
              </w:rPr>
              <w:t xml:space="preserve"> "De </w:t>
            </w:r>
            <w:proofErr w:type="spellStart"/>
            <w:r w:rsidRPr="00A21028">
              <w:rPr>
                <w:rFonts w:ascii="Calibri" w:eastAsia="Times New Roman" w:hAnsi="Calibri" w:cs="Calibri"/>
                <w:sz w:val="22"/>
                <w:lang w:eastAsia="nl-NL"/>
              </w:rPr>
              <w:t>kitvoeg</w:t>
            </w:r>
            <w:proofErr w:type="spellEnd"/>
            <w:r w:rsidRPr="00A21028">
              <w:rPr>
                <w:rFonts w:ascii="Calibri" w:eastAsia="Times New Roman" w:hAnsi="Calibri" w:cs="Calibri"/>
                <w:sz w:val="22"/>
                <w:lang w:eastAsia="nl-NL"/>
              </w:rPr>
              <w:t xml:space="preserve"> is gecalculeerd over de gehele aansluiting"</w:t>
            </w:r>
          </w:p>
        </w:tc>
      </w:tr>
      <w:tr w:rsidR="00A21028" w:rsidRPr="00A21028" w14:paraId="71CFAFCE" w14:textId="77777777" w:rsidTr="00A21028">
        <w:trPr>
          <w:trHeight w:val="600"/>
        </w:trPr>
        <w:tc>
          <w:tcPr>
            <w:tcW w:w="4580" w:type="dxa"/>
            <w:tcBorders>
              <w:top w:val="nil"/>
              <w:left w:val="single" w:sz="4" w:space="0" w:color="auto"/>
              <w:bottom w:val="single" w:sz="4" w:space="0" w:color="auto"/>
              <w:right w:val="single" w:sz="4" w:space="0" w:color="auto"/>
            </w:tcBorders>
            <w:shd w:val="clear" w:color="000000" w:fill="FFFFFF"/>
            <w:vAlign w:val="bottom"/>
            <w:hideMark/>
          </w:tcPr>
          <w:p w14:paraId="5D02EA25"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maatregel B133</w:t>
            </w:r>
          </w:p>
        </w:tc>
        <w:tc>
          <w:tcPr>
            <w:tcW w:w="5054" w:type="dxa"/>
            <w:tcBorders>
              <w:top w:val="nil"/>
              <w:left w:val="nil"/>
              <w:bottom w:val="single" w:sz="4" w:space="0" w:color="auto"/>
              <w:right w:val="single" w:sz="4" w:space="0" w:color="auto"/>
            </w:tcBorders>
            <w:shd w:val="clear" w:color="000000" w:fill="FFFFFF"/>
            <w:hideMark/>
          </w:tcPr>
          <w:p w14:paraId="53DD749E"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scheurlengte </w:t>
            </w:r>
            <w:proofErr w:type="spellStart"/>
            <w:r w:rsidRPr="00A21028">
              <w:rPr>
                <w:rFonts w:ascii="Calibri" w:eastAsia="Times New Roman" w:hAnsi="Calibri" w:cs="Calibri"/>
                <w:sz w:val="22"/>
                <w:lang w:eastAsia="nl-NL"/>
              </w:rPr>
              <w:t>vermedigvuldigen</w:t>
            </w:r>
            <w:proofErr w:type="spellEnd"/>
            <w:r w:rsidRPr="00A21028">
              <w:rPr>
                <w:rFonts w:ascii="Calibri" w:eastAsia="Times New Roman" w:hAnsi="Calibri" w:cs="Calibri"/>
                <w:sz w:val="22"/>
                <w:lang w:eastAsia="nl-NL"/>
              </w:rPr>
              <w:t xml:space="preserve"> met 0,1 (staat op m2, terwijl op m1 gerekend moet worden op schadeniveau</w:t>
            </w:r>
          </w:p>
        </w:tc>
      </w:tr>
      <w:tr w:rsidR="00A21028" w:rsidRPr="00A21028" w14:paraId="157C3809" w14:textId="77777777" w:rsidTr="00A21028">
        <w:trPr>
          <w:trHeight w:val="60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986CF1"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(hersteladvies) schuin dakvlak</w:t>
            </w:r>
          </w:p>
        </w:tc>
        <w:tc>
          <w:tcPr>
            <w:tcW w:w="5054" w:type="dxa"/>
            <w:tcBorders>
              <w:top w:val="nil"/>
              <w:left w:val="nil"/>
              <w:bottom w:val="single" w:sz="4" w:space="0" w:color="auto"/>
              <w:right w:val="single" w:sz="4" w:space="0" w:color="auto"/>
            </w:tcBorders>
            <w:shd w:val="clear" w:color="000000" w:fill="FFFFFF"/>
            <w:hideMark/>
          </w:tcPr>
          <w:p w14:paraId="3D98442D"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De optie schuin dakvlak is (nog) niet naar behoren opgenomen in de opname- en H&amp;C tool, dit betreft een (tijdelijke) </w:t>
            </w:r>
            <w:proofErr w:type="spellStart"/>
            <w:r w:rsidRPr="00A21028">
              <w:rPr>
                <w:rFonts w:ascii="Calibri" w:eastAsia="Times New Roman" w:hAnsi="Calibri" w:cs="Calibri"/>
                <w:sz w:val="22"/>
                <w:lang w:eastAsia="nl-NL"/>
              </w:rPr>
              <w:t>work-around</w:t>
            </w:r>
            <w:proofErr w:type="spellEnd"/>
          </w:p>
        </w:tc>
      </w:tr>
      <w:tr w:rsidR="00A21028" w:rsidRPr="00A21028" w14:paraId="717FF1FE" w14:textId="77777777" w:rsidTr="00A21028">
        <w:trPr>
          <w:trHeight w:val="300"/>
        </w:trPr>
        <w:tc>
          <w:tcPr>
            <w:tcW w:w="4580" w:type="dxa"/>
            <w:vMerge/>
            <w:tcBorders>
              <w:top w:val="nil"/>
              <w:left w:val="single" w:sz="4" w:space="0" w:color="auto"/>
              <w:bottom w:val="single" w:sz="4" w:space="0" w:color="auto"/>
              <w:right w:val="single" w:sz="4" w:space="0" w:color="auto"/>
            </w:tcBorders>
            <w:vAlign w:val="center"/>
            <w:hideMark/>
          </w:tcPr>
          <w:p w14:paraId="597E61E6"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607E89F9"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1. Selecteer in de opnametool wand.</w:t>
            </w:r>
          </w:p>
        </w:tc>
      </w:tr>
      <w:tr w:rsidR="00A21028" w:rsidRPr="00A21028" w14:paraId="43054F20" w14:textId="77777777" w:rsidTr="00A21028">
        <w:trPr>
          <w:trHeight w:val="300"/>
        </w:trPr>
        <w:tc>
          <w:tcPr>
            <w:tcW w:w="4580" w:type="dxa"/>
            <w:vMerge/>
            <w:tcBorders>
              <w:top w:val="nil"/>
              <w:left w:val="single" w:sz="4" w:space="0" w:color="auto"/>
              <w:bottom w:val="single" w:sz="4" w:space="0" w:color="auto"/>
              <w:right w:val="single" w:sz="4" w:space="0" w:color="auto"/>
            </w:tcBorders>
            <w:vAlign w:val="center"/>
            <w:hideMark/>
          </w:tcPr>
          <w:p w14:paraId="547383A0"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6E8D6FC2"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2. Nummering, anders &gt; # - schuin dakvlak.</w:t>
            </w:r>
          </w:p>
        </w:tc>
      </w:tr>
      <w:tr w:rsidR="00A21028" w:rsidRPr="00A21028" w14:paraId="4EF4AEBF" w14:textId="77777777" w:rsidTr="00A21028">
        <w:trPr>
          <w:trHeight w:val="300"/>
        </w:trPr>
        <w:tc>
          <w:tcPr>
            <w:tcW w:w="4580" w:type="dxa"/>
            <w:vMerge/>
            <w:tcBorders>
              <w:top w:val="nil"/>
              <w:left w:val="single" w:sz="4" w:space="0" w:color="auto"/>
              <w:bottom w:val="single" w:sz="4" w:space="0" w:color="auto"/>
              <w:right w:val="single" w:sz="4" w:space="0" w:color="auto"/>
            </w:tcBorders>
            <w:vAlign w:val="center"/>
            <w:hideMark/>
          </w:tcPr>
          <w:p w14:paraId="3DB95CF6"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0B301725"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3. Voorgesteld hersteladvies wand selecteren</w:t>
            </w:r>
          </w:p>
        </w:tc>
      </w:tr>
      <w:tr w:rsidR="00A21028" w:rsidRPr="00A21028" w14:paraId="6EC3ED8E" w14:textId="77777777" w:rsidTr="00A21028">
        <w:trPr>
          <w:trHeight w:val="900"/>
        </w:trPr>
        <w:tc>
          <w:tcPr>
            <w:tcW w:w="4580" w:type="dxa"/>
            <w:vMerge/>
            <w:tcBorders>
              <w:top w:val="nil"/>
              <w:left w:val="single" w:sz="4" w:space="0" w:color="auto"/>
              <w:bottom w:val="single" w:sz="4" w:space="0" w:color="auto"/>
              <w:right w:val="single" w:sz="4" w:space="0" w:color="auto"/>
            </w:tcBorders>
            <w:vAlign w:val="center"/>
            <w:hideMark/>
          </w:tcPr>
          <w:p w14:paraId="1BE0BA18"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hideMark/>
          </w:tcPr>
          <w:p w14:paraId="174FE2FE" w14:textId="77777777" w:rsidR="00A21028" w:rsidRPr="00A21028" w:rsidRDefault="00A21028" w:rsidP="00A21028">
            <w:pPr>
              <w:spacing w:after="0" w:line="240" w:lineRule="auto"/>
              <w:rPr>
                <w:rFonts w:ascii="Calibri" w:eastAsia="Times New Roman" w:hAnsi="Calibri" w:cs="Calibri"/>
                <w:sz w:val="22"/>
                <w:lang w:eastAsia="nl-NL"/>
              </w:rPr>
            </w:pPr>
            <w:r w:rsidRPr="00A21028">
              <w:rPr>
                <w:rFonts w:ascii="Calibri" w:eastAsia="Times New Roman" w:hAnsi="Calibri" w:cs="Calibri"/>
                <w:sz w:val="22"/>
                <w:lang w:eastAsia="nl-NL"/>
              </w:rPr>
              <w:t xml:space="preserve"> - Let op bij bepalen hoeveelheid stucloper! Niet de lengte van de wand*m1, maar de oppervlakte van het dakvlak calculeren. (mits dit niet groter is dan vloeroppervlak)</w:t>
            </w:r>
          </w:p>
        </w:tc>
      </w:tr>
      <w:tr w:rsidR="00A21028" w:rsidRPr="00A21028" w14:paraId="02678B15" w14:textId="77777777" w:rsidTr="00A21028">
        <w:trPr>
          <w:trHeight w:val="900"/>
        </w:trPr>
        <w:tc>
          <w:tcPr>
            <w:tcW w:w="4580" w:type="dxa"/>
            <w:vMerge/>
            <w:tcBorders>
              <w:top w:val="nil"/>
              <w:left w:val="single" w:sz="4" w:space="0" w:color="auto"/>
              <w:bottom w:val="single" w:sz="4" w:space="0" w:color="auto"/>
              <w:right w:val="single" w:sz="4" w:space="0" w:color="auto"/>
            </w:tcBorders>
            <w:vAlign w:val="center"/>
            <w:hideMark/>
          </w:tcPr>
          <w:p w14:paraId="6D7D6522"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vAlign w:val="bottom"/>
            <w:hideMark/>
          </w:tcPr>
          <w:p w14:paraId="7E9DAFA0"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 xml:space="preserve"> - Bij het bepalen van de hoeveelheden gaat de deskundige alleen uit van het oppervlak van het schuine dakvlak in die ruimte. </w:t>
            </w:r>
            <w:r w:rsidRPr="00A21028">
              <w:rPr>
                <w:rFonts w:ascii="Calibri" w:eastAsia="Times New Roman" w:hAnsi="Calibri" w:cs="Calibri"/>
                <w:sz w:val="22"/>
                <w:lang w:eastAsia="nl-NL"/>
              </w:rPr>
              <w:t>Wanden en plafonds worden hierin niet meegenomen</w:t>
            </w:r>
            <w:r w:rsidRPr="00A21028">
              <w:rPr>
                <w:rFonts w:ascii="Calibri" w:eastAsia="Times New Roman" w:hAnsi="Calibri" w:cs="Calibri"/>
                <w:color w:val="000000"/>
                <w:sz w:val="22"/>
                <w:lang w:eastAsia="nl-NL"/>
              </w:rPr>
              <w:t>.</w:t>
            </w:r>
          </w:p>
        </w:tc>
      </w:tr>
      <w:tr w:rsidR="00A21028" w:rsidRPr="00A21028" w14:paraId="402DB90D" w14:textId="77777777" w:rsidTr="00A21028">
        <w:trPr>
          <w:trHeight w:val="30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4F6524"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schade in de dagkant</w:t>
            </w:r>
          </w:p>
        </w:tc>
        <w:tc>
          <w:tcPr>
            <w:tcW w:w="5054" w:type="dxa"/>
            <w:tcBorders>
              <w:top w:val="nil"/>
              <w:left w:val="nil"/>
              <w:bottom w:val="single" w:sz="4" w:space="0" w:color="auto"/>
              <w:right w:val="single" w:sz="4" w:space="0" w:color="auto"/>
            </w:tcBorders>
            <w:shd w:val="clear" w:color="000000" w:fill="FFFFFF"/>
            <w:vAlign w:val="bottom"/>
            <w:hideMark/>
          </w:tcPr>
          <w:p w14:paraId="55E7FEFB"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 xml:space="preserve"> - stucwerk alleen calculeren voor de dagkant</w:t>
            </w:r>
          </w:p>
        </w:tc>
      </w:tr>
      <w:tr w:rsidR="00A21028" w:rsidRPr="00A21028" w14:paraId="37E401F9" w14:textId="77777777" w:rsidTr="00A21028">
        <w:trPr>
          <w:trHeight w:val="300"/>
        </w:trPr>
        <w:tc>
          <w:tcPr>
            <w:tcW w:w="4580" w:type="dxa"/>
            <w:vMerge/>
            <w:tcBorders>
              <w:top w:val="nil"/>
              <w:left w:val="single" w:sz="4" w:space="0" w:color="auto"/>
              <w:bottom w:val="single" w:sz="4" w:space="0" w:color="auto"/>
              <w:right w:val="single" w:sz="4" w:space="0" w:color="auto"/>
            </w:tcBorders>
            <w:vAlign w:val="center"/>
            <w:hideMark/>
          </w:tcPr>
          <w:p w14:paraId="352107B5"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vAlign w:val="bottom"/>
            <w:hideMark/>
          </w:tcPr>
          <w:p w14:paraId="4F317861"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 xml:space="preserve"> - sauswerk calculeren voor de gehele ruimte</w:t>
            </w:r>
          </w:p>
        </w:tc>
      </w:tr>
      <w:tr w:rsidR="00A21028" w:rsidRPr="00A21028" w14:paraId="1AB195A6" w14:textId="77777777" w:rsidTr="00A21028">
        <w:trPr>
          <w:trHeight w:val="900"/>
        </w:trPr>
        <w:tc>
          <w:tcPr>
            <w:tcW w:w="4580" w:type="dxa"/>
            <w:tcBorders>
              <w:top w:val="nil"/>
              <w:left w:val="single" w:sz="4" w:space="0" w:color="auto"/>
              <w:bottom w:val="single" w:sz="4" w:space="0" w:color="auto"/>
              <w:right w:val="single" w:sz="4" w:space="0" w:color="auto"/>
            </w:tcBorders>
            <w:shd w:val="clear" w:color="000000" w:fill="FFFFFF"/>
            <w:vAlign w:val="bottom"/>
            <w:hideMark/>
          </w:tcPr>
          <w:p w14:paraId="412C740A"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gebruik voorziening "tijdelijk verplaatsen wasmachine/droger"</w:t>
            </w:r>
          </w:p>
        </w:tc>
        <w:tc>
          <w:tcPr>
            <w:tcW w:w="5054" w:type="dxa"/>
            <w:tcBorders>
              <w:top w:val="nil"/>
              <w:left w:val="nil"/>
              <w:bottom w:val="single" w:sz="4" w:space="0" w:color="auto"/>
              <w:right w:val="single" w:sz="4" w:space="0" w:color="auto"/>
            </w:tcBorders>
            <w:shd w:val="clear" w:color="000000" w:fill="FFFFFF"/>
            <w:vAlign w:val="bottom"/>
            <w:hideMark/>
          </w:tcPr>
          <w:p w14:paraId="616C8184"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Deze voorziening dient toegepast te worden als voor herstelwerkzaamheden de wasmachine/droger verplaatst dient te worden (ook bij alleen sauswerk). </w:t>
            </w:r>
          </w:p>
        </w:tc>
      </w:tr>
      <w:tr w:rsidR="00A21028" w:rsidRPr="00A21028" w14:paraId="79EFDB68" w14:textId="77777777" w:rsidTr="00A21028">
        <w:trPr>
          <w:trHeight w:val="1200"/>
        </w:trPr>
        <w:tc>
          <w:tcPr>
            <w:tcW w:w="4580" w:type="dxa"/>
            <w:tcBorders>
              <w:top w:val="nil"/>
              <w:left w:val="single" w:sz="4" w:space="0" w:color="auto"/>
              <w:bottom w:val="single" w:sz="4" w:space="0" w:color="auto"/>
              <w:right w:val="single" w:sz="4" w:space="0" w:color="auto"/>
            </w:tcBorders>
            <w:shd w:val="clear" w:color="000000" w:fill="FFFFFF"/>
            <w:vAlign w:val="bottom"/>
            <w:hideMark/>
          </w:tcPr>
          <w:p w14:paraId="29C6BBFA"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 xml:space="preserve">gebruik voorziening "de- en </w:t>
            </w:r>
            <w:proofErr w:type="spellStart"/>
            <w:r w:rsidRPr="00A21028">
              <w:rPr>
                <w:rFonts w:ascii="Calibri" w:eastAsia="Times New Roman" w:hAnsi="Calibri" w:cs="Calibri"/>
                <w:color w:val="000000"/>
                <w:sz w:val="22"/>
                <w:lang w:eastAsia="nl-NL"/>
              </w:rPr>
              <w:t>hermonteren</w:t>
            </w:r>
            <w:proofErr w:type="spellEnd"/>
            <w:r w:rsidRPr="00A21028">
              <w:rPr>
                <w:rFonts w:ascii="Calibri" w:eastAsia="Times New Roman" w:hAnsi="Calibri" w:cs="Calibri"/>
                <w:color w:val="000000"/>
                <w:sz w:val="22"/>
                <w:lang w:eastAsia="nl-NL"/>
              </w:rPr>
              <w:t xml:space="preserve"> </w:t>
            </w:r>
            <w:proofErr w:type="spellStart"/>
            <w:r w:rsidRPr="00A21028">
              <w:rPr>
                <w:rFonts w:ascii="Calibri" w:eastAsia="Times New Roman" w:hAnsi="Calibri" w:cs="Calibri"/>
                <w:color w:val="000000"/>
                <w:sz w:val="22"/>
                <w:lang w:eastAsia="nl-NL"/>
              </w:rPr>
              <w:t>CV-ketel</w:t>
            </w:r>
            <w:proofErr w:type="spellEnd"/>
            <w:r w:rsidRPr="00A21028">
              <w:rPr>
                <w:rFonts w:ascii="Calibri" w:eastAsia="Times New Roman" w:hAnsi="Calibri" w:cs="Calibri"/>
                <w:color w:val="000000"/>
                <w:sz w:val="22"/>
                <w:lang w:eastAsia="nl-NL"/>
              </w:rPr>
              <w:t xml:space="preserve"> en appendages" en "de- en </w:t>
            </w:r>
            <w:proofErr w:type="spellStart"/>
            <w:r w:rsidRPr="00A21028">
              <w:rPr>
                <w:rFonts w:ascii="Calibri" w:eastAsia="Times New Roman" w:hAnsi="Calibri" w:cs="Calibri"/>
                <w:color w:val="000000"/>
                <w:sz w:val="22"/>
                <w:lang w:eastAsia="nl-NL"/>
              </w:rPr>
              <w:t>hermonteren</w:t>
            </w:r>
            <w:proofErr w:type="spellEnd"/>
            <w:r w:rsidRPr="00A21028">
              <w:rPr>
                <w:rFonts w:ascii="Calibri" w:eastAsia="Times New Roman" w:hAnsi="Calibri" w:cs="Calibri"/>
                <w:color w:val="000000"/>
                <w:sz w:val="22"/>
                <w:lang w:eastAsia="nl-NL"/>
              </w:rPr>
              <w:t xml:space="preserve"> </w:t>
            </w:r>
            <w:proofErr w:type="spellStart"/>
            <w:r w:rsidRPr="00A21028">
              <w:rPr>
                <w:rFonts w:ascii="Calibri" w:eastAsia="Times New Roman" w:hAnsi="Calibri" w:cs="Calibri"/>
                <w:color w:val="000000"/>
                <w:sz w:val="22"/>
                <w:lang w:eastAsia="nl-NL"/>
              </w:rPr>
              <w:t>CV-ketel</w:t>
            </w:r>
            <w:proofErr w:type="spellEnd"/>
            <w:r w:rsidRPr="00A21028">
              <w:rPr>
                <w:rFonts w:ascii="Calibri" w:eastAsia="Times New Roman" w:hAnsi="Calibri" w:cs="Calibri"/>
                <w:color w:val="000000"/>
                <w:sz w:val="22"/>
                <w:lang w:eastAsia="nl-NL"/>
              </w:rPr>
              <w:t xml:space="preserve"> en appendages excl. Leeg laten lopen en vullen installatie" </w:t>
            </w:r>
          </w:p>
        </w:tc>
        <w:tc>
          <w:tcPr>
            <w:tcW w:w="5054" w:type="dxa"/>
            <w:tcBorders>
              <w:top w:val="nil"/>
              <w:left w:val="nil"/>
              <w:bottom w:val="single" w:sz="4" w:space="0" w:color="auto"/>
              <w:right w:val="single" w:sz="4" w:space="0" w:color="auto"/>
            </w:tcBorders>
            <w:shd w:val="clear" w:color="000000" w:fill="FFFFFF"/>
            <w:vAlign w:val="center"/>
            <w:hideMark/>
          </w:tcPr>
          <w:p w14:paraId="482621EA"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 xml:space="preserve">Deze voorziening dient toegepast te worden als voor herstelwerkzaamheden de </w:t>
            </w:r>
            <w:proofErr w:type="spellStart"/>
            <w:r w:rsidRPr="00A21028">
              <w:rPr>
                <w:rFonts w:ascii="Calibri" w:eastAsia="Times New Roman" w:hAnsi="Calibri" w:cs="Calibri"/>
                <w:color w:val="000000"/>
                <w:sz w:val="22"/>
                <w:lang w:eastAsia="nl-NL"/>
              </w:rPr>
              <w:t>CV-ketel</w:t>
            </w:r>
            <w:proofErr w:type="spellEnd"/>
            <w:r w:rsidRPr="00A21028">
              <w:rPr>
                <w:rFonts w:ascii="Calibri" w:eastAsia="Times New Roman" w:hAnsi="Calibri" w:cs="Calibri"/>
                <w:color w:val="000000"/>
                <w:sz w:val="22"/>
                <w:lang w:eastAsia="nl-NL"/>
              </w:rPr>
              <w:t xml:space="preserve"> verwijderd dient te worden (</w:t>
            </w:r>
            <w:r w:rsidRPr="00A21028">
              <w:rPr>
                <w:rFonts w:ascii="Calibri" w:eastAsia="Times New Roman" w:hAnsi="Calibri" w:cs="Calibri"/>
                <w:b/>
                <w:bCs/>
                <w:color w:val="000000"/>
                <w:sz w:val="22"/>
                <w:lang w:eastAsia="nl-NL"/>
              </w:rPr>
              <w:t>niet</w:t>
            </w:r>
            <w:r w:rsidRPr="00A21028">
              <w:rPr>
                <w:rFonts w:ascii="Calibri" w:eastAsia="Times New Roman" w:hAnsi="Calibri" w:cs="Calibri"/>
                <w:color w:val="000000"/>
                <w:sz w:val="22"/>
                <w:lang w:eastAsia="nl-NL"/>
              </w:rPr>
              <w:t xml:space="preserve"> calculeren bij alleen sauswerk). </w:t>
            </w:r>
            <w:r w:rsidRPr="00A21028">
              <w:rPr>
                <w:rFonts w:ascii="Calibri" w:eastAsia="Times New Roman" w:hAnsi="Calibri" w:cs="Calibri"/>
                <w:color w:val="000000"/>
                <w:sz w:val="22"/>
                <w:lang w:eastAsia="nl-NL"/>
              </w:rPr>
              <w:br/>
              <w:t xml:space="preserve"> </w:t>
            </w:r>
          </w:p>
        </w:tc>
      </w:tr>
      <w:tr w:rsidR="00A21028" w:rsidRPr="00A21028" w14:paraId="455D492E" w14:textId="77777777" w:rsidTr="00A21028">
        <w:trPr>
          <w:trHeight w:val="300"/>
        </w:trPr>
        <w:tc>
          <w:tcPr>
            <w:tcW w:w="4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C116FA"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situaties waarin de afwerking niet gecalculeerd wordt</w:t>
            </w:r>
          </w:p>
        </w:tc>
        <w:tc>
          <w:tcPr>
            <w:tcW w:w="5054" w:type="dxa"/>
            <w:tcBorders>
              <w:top w:val="nil"/>
              <w:left w:val="nil"/>
              <w:bottom w:val="single" w:sz="4" w:space="0" w:color="auto"/>
              <w:right w:val="single" w:sz="4" w:space="0" w:color="auto"/>
            </w:tcBorders>
            <w:shd w:val="clear" w:color="000000" w:fill="FFFFFF"/>
            <w:vAlign w:val="center"/>
            <w:hideMark/>
          </w:tcPr>
          <w:p w14:paraId="679B2167"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1. Er is nooit afwerking aanwezig geweest</w:t>
            </w:r>
          </w:p>
        </w:tc>
      </w:tr>
      <w:tr w:rsidR="00A21028" w:rsidRPr="00A21028" w14:paraId="4F5A5F3B"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26CD559C"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vAlign w:val="center"/>
            <w:hideMark/>
          </w:tcPr>
          <w:p w14:paraId="2E5A0ABA"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2. De afwerking is verwijderd, niet ten behoeve van een Nader Onderzoek/destructief onderzoek</w:t>
            </w:r>
          </w:p>
        </w:tc>
      </w:tr>
      <w:tr w:rsidR="00A21028" w:rsidRPr="00A21028" w14:paraId="661A06FD" w14:textId="77777777" w:rsidTr="00A21028">
        <w:trPr>
          <w:trHeight w:val="300"/>
        </w:trPr>
        <w:tc>
          <w:tcPr>
            <w:tcW w:w="4580" w:type="dxa"/>
            <w:vMerge/>
            <w:tcBorders>
              <w:top w:val="nil"/>
              <w:left w:val="single" w:sz="4" w:space="0" w:color="auto"/>
              <w:bottom w:val="single" w:sz="4" w:space="0" w:color="auto"/>
              <w:right w:val="single" w:sz="4" w:space="0" w:color="auto"/>
            </w:tcBorders>
            <w:vAlign w:val="center"/>
            <w:hideMark/>
          </w:tcPr>
          <w:p w14:paraId="59043638"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vAlign w:val="center"/>
            <w:hideMark/>
          </w:tcPr>
          <w:p w14:paraId="11A0EFBE"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3. Indien er sprake is van een renovatie/verbouwing</w:t>
            </w:r>
          </w:p>
        </w:tc>
      </w:tr>
      <w:tr w:rsidR="00A21028" w:rsidRPr="00A21028" w14:paraId="049A8D61"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0F8B163E"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vAlign w:val="center"/>
            <w:hideMark/>
          </w:tcPr>
          <w:p w14:paraId="65E10570"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4. De huidige aanwezige afwerking wordt anders en vervangen om esthetische redenen</w:t>
            </w:r>
          </w:p>
        </w:tc>
      </w:tr>
      <w:tr w:rsidR="00A21028" w:rsidRPr="00A21028" w14:paraId="15900B32"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382E8719"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vAlign w:val="center"/>
            <w:hideMark/>
          </w:tcPr>
          <w:p w14:paraId="6C01A125"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5.Indien er sprake is van vervangen of aanbrengen van (schuine)daken, kozijnen, wanden, gevels, vloeren en/of leidingen.</w:t>
            </w:r>
          </w:p>
        </w:tc>
      </w:tr>
      <w:tr w:rsidR="00A21028" w:rsidRPr="00A21028" w14:paraId="03265F9D" w14:textId="77777777" w:rsidTr="00A21028">
        <w:trPr>
          <w:trHeight w:val="600"/>
        </w:trPr>
        <w:tc>
          <w:tcPr>
            <w:tcW w:w="4580" w:type="dxa"/>
            <w:vMerge/>
            <w:tcBorders>
              <w:top w:val="nil"/>
              <w:left w:val="single" w:sz="4" w:space="0" w:color="auto"/>
              <w:bottom w:val="single" w:sz="4" w:space="0" w:color="auto"/>
              <w:right w:val="single" w:sz="4" w:space="0" w:color="auto"/>
            </w:tcBorders>
            <w:vAlign w:val="center"/>
            <w:hideMark/>
          </w:tcPr>
          <w:p w14:paraId="520A2F4A"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vAlign w:val="center"/>
            <w:hideMark/>
          </w:tcPr>
          <w:p w14:paraId="6BC51793"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6. Indien er sprake is van vervangen of aanbrengen van een keuken en/of badkamer</w:t>
            </w:r>
          </w:p>
        </w:tc>
      </w:tr>
      <w:tr w:rsidR="00A21028" w:rsidRPr="00A21028" w14:paraId="5711397C" w14:textId="77777777" w:rsidTr="00A21028">
        <w:trPr>
          <w:trHeight w:val="300"/>
        </w:trPr>
        <w:tc>
          <w:tcPr>
            <w:tcW w:w="4580" w:type="dxa"/>
            <w:vMerge/>
            <w:tcBorders>
              <w:top w:val="nil"/>
              <w:left w:val="single" w:sz="4" w:space="0" w:color="auto"/>
              <w:bottom w:val="single" w:sz="4" w:space="0" w:color="auto"/>
              <w:right w:val="single" w:sz="4" w:space="0" w:color="auto"/>
            </w:tcBorders>
            <w:vAlign w:val="center"/>
            <w:hideMark/>
          </w:tcPr>
          <w:p w14:paraId="722EAB3A" w14:textId="77777777" w:rsidR="00A21028" w:rsidRPr="00A21028" w:rsidRDefault="00A21028" w:rsidP="00A21028">
            <w:pPr>
              <w:spacing w:after="0" w:line="240" w:lineRule="auto"/>
              <w:rPr>
                <w:rFonts w:ascii="Calibri" w:eastAsia="Times New Roman" w:hAnsi="Calibri" w:cs="Calibri"/>
                <w:color w:val="000000"/>
                <w:sz w:val="22"/>
                <w:lang w:eastAsia="nl-NL"/>
              </w:rPr>
            </w:pPr>
          </w:p>
        </w:tc>
        <w:tc>
          <w:tcPr>
            <w:tcW w:w="5054" w:type="dxa"/>
            <w:tcBorders>
              <w:top w:val="nil"/>
              <w:left w:val="nil"/>
              <w:bottom w:val="single" w:sz="4" w:space="0" w:color="auto"/>
              <w:right w:val="single" w:sz="4" w:space="0" w:color="auto"/>
            </w:tcBorders>
            <w:shd w:val="clear" w:color="000000" w:fill="FFFFFF"/>
            <w:vAlign w:val="center"/>
            <w:hideMark/>
          </w:tcPr>
          <w:p w14:paraId="036BBBD3"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7. Indien er sprake is van verbeteringen en/of verduurzaming.</w:t>
            </w:r>
          </w:p>
        </w:tc>
      </w:tr>
      <w:tr w:rsidR="00A21028" w:rsidRPr="00A21028" w14:paraId="6E30548F" w14:textId="77777777" w:rsidTr="00A21028">
        <w:trPr>
          <w:trHeight w:val="600"/>
        </w:trPr>
        <w:tc>
          <w:tcPr>
            <w:tcW w:w="4580" w:type="dxa"/>
            <w:tcBorders>
              <w:top w:val="nil"/>
              <w:left w:val="single" w:sz="4" w:space="0" w:color="auto"/>
              <w:bottom w:val="single" w:sz="4" w:space="0" w:color="auto"/>
              <w:right w:val="single" w:sz="4" w:space="0" w:color="auto"/>
            </w:tcBorders>
            <w:shd w:val="clear" w:color="000000" w:fill="FFFFFF"/>
            <w:vAlign w:val="center"/>
            <w:hideMark/>
          </w:tcPr>
          <w:p w14:paraId="4AD72DDA" w14:textId="77777777" w:rsidR="00A21028" w:rsidRPr="00A21028" w:rsidRDefault="00A21028" w:rsidP="00A21028">
            <w:pPr>
              <w:spacing w:after="0" w:line="240" w:lineRule="auto"/>
              <w:jc w:val="center"/>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wandarmaturen (geen herstelmaatregel)</w:t>
            </w:r>
          </w:p>
        </w:tc>
        <w:tc>
          <w:tcPr>
            <w:tcW w:w="5054" w:type="dxa"/>
            <w:tcBorders>
              <w:top w:val="nil"/>
              <w:left w:val="nil"/>
              <w:bottom w:val="single" w:sz="4" w:space="0" w:color="auto"/>
              <w:right w:val="single" w:sz="4" w:space="0" w:color="auto"/>
            </w:tcBorders>
            <w:shd w:val="clear" w:color="000000" w:fill="FFFFFF"/>
            <w:vAlign w:val="bottom"/>
            <w:hideMark/>
          </w:tcPr>
          <w:p w14:paraId="3C06DBF0" w14:textId="77777777" w:rsidR="00A21028" w:rsidRPr="00A21028" w:rsidRDefault="00A21028" w:rsidP="00A21028">
            <w:pPr>
              <w:spacing w:after="0" w:line="240" w:lineRule="auto"/>
              <w:rPr>
                <w:rFonts w:ascii="Calibri" w:eastAsia="Times New Roman" w:hAnsi="Calibri" w:cs="Calibri"/>
                <w:color w:val="000000"/>
                <w:sz w:val="22"/>
                <w:lang w:eastAsia="nl-NL"/>
              </w:rPr>
            </w:pPr>
            <w:r w:rsidRPr="00A21028">
              <w:rPr>
                <w:rFonts w:ascii="Calibri" w:eastAsia="Times New Roman" w:hAnsi="Calibri" w:cs="Calibri"/>
                <w:color w:val="000000"/>
                <w:sz w:val="22"/>
                <w:lang w:eastAsia="nl-NL"/>
              </w:rPr>
              <w:t>Toepassen wanneer een schade achter het armatuur doorloopt en herstel niet mogelijk is zonder demontage (niet bij alleen sauswerk).</w:t>
            </w:r>
          </w:p>
        </w:tc>
      </w:tr>
    </w:tbl>
    <w:p w14:paraId="6931D337" w14:textId="6175FA7F" w:rsidR="006A13F5" w:rsidRDefault="006A13F5" w:rsidP="00CF7ADF">
      <w:pPr>
        <w:jc w:val="both"/>
      </w:pPr>
      <w:r>
        <w:br w:type="page"/>
      </w:r>
    </w:p>
    <w:p w14:paraId="39F47567" w14:textId="4E5E96BB" w:rsidR="006A13F5" w:rsidRDefault="006A13F5" w:rsidP="006A13F5">
      <w:r>
        <w:rPr>
          <w:b/>
          <w:sz w:val="24"/>
          <w:szCs w:val="24"/>
        </w:rPr>
        <w:lastRenderedPageBreak/>
        <w:t>Notitie sauswerk</w:t>
      </w:r>
    </w:p>
    <w:tbl>
      <w:tblPr>
        <w:tblW w:w="9781" w:type="dxa"/>
        <w:tblCellMar>
          <w:left w:w="70" w:type="dxa"/>
          <w:right w:w="70" w:type="dxa"/>
        </w:tblCellMar>
        <w:tblLook w:val="04A0" w:firstRow="1" w:lastRow="0" w:firstColumn="1" w:lastColumn="0" w:noHBand="0" w:noVBand="1"/>
      </w:tblPr>
      <w:tblGrid>
        <w:gridCol w:w="960"/>
        <w:gridCol w:w="8821"/>
      </w:tblGrid>
      <w:tr w:rsidR="006A13F5" w:rsidRPr="006A13F5" w14:paraId="55B06513" w14:textId="77777777" w:rsidTr="006A13F5">
        <w:trPr>
          <w:trHeight w:val="300"/>
        </w:trPr>
        <w:tc>
          <w:tcPr>
            <w:tcW w:w="960" w:type="dxa"/>
            <w:tcBorders>
              <w:top w:val="nil"/>
              <w:left w:val="nil"/>
              <w:bottom w:val="nil"/>
              <w:right w:val="nil"/>
            </w:tcBorders>
            <w:shd w:val="clear" w:color="000000" w:fill="9999FF"/>
            <w:vAlign w:val="bottom"/>
            <w:hideMark/>
          </w:tcPr>
          <w:p w14:paraId="619E22D2" w14:textId="77777777" w:rsidR="006A13F5" w:rsidRPr="006A13F5" w:rsidRDefault="006A13F5" w:rsidP="006A13F5">
            <w:pPr>
              <w:spacing w:after="0" w:line="240" w:lineRule="auto"/>
              <w:rPr>
                <w:rFonts w:ascii="Calibri" w:eastAsia="Times New Roman" w:hAnsi="Calibri" w:cs="Calibri"/>
                <w:b/>
                <w:bCs/>
                <w:color w:val="000000"/>
                <w:sz w:val="22"/>
                <w:lang w:eastAsia="nl-NL"/>
              </w:rPr>
            </w:pPr>
            <w:r w:rsidRPr="006A13F5">
              <w:rPr>
                <w:rFonts w:ascii="Calibri" w:eastAsia="Times New Roman" w:hAnsi="Calibri" w:cs="Calibri"/>
                <w:b/>
                <w:bCs/>
                <w:color w:val="000000"/>
                <w:sz w:val="22"/>
                <w:lang w:eastAsia="nl-NL"/>
              </w:rPr>
              <w:t> </w:t>
            </w:r>
          </w:p>
        </w:tc>
        <w:tc>
          <w:tcPr>
            <w:tcW w:w="8821" w:type="dxa"/>
            <w:tcBorders>
              <w:top w:val="single" w:sz="4" w:space="0" w:color="auto"/>
              <w:left w:val="single" w:sz="4" w:space="0" w:color="auto"/>
              <w:bottom w:val="single" w:sz="4" w:space="0" w:color="auto"/>
              <w:right w:val="nil"/>
            </w:tcBorders>
            <w:shd w:val="clear" w:color="000000" w:fill="9999FF"/>
            <w:vAlign w:val="bottom"/>
            <w:hideMark/>
          </w:tcPr>
          <w:p w14:paraId="0AAACE13" w14:textId="77777777" w:rsidR="006A13F5" w:rsidRPr="006A13F5" w:rsidRDefault="006A13F5" w:rsidP="006A13F5">
            <w:pPr>
              <w:spacing w:after="0" w:line="240" w:lineRule="auto"/>
              <w:rPr>
                <w:rFonts w:ascii="Calibri" w:eastAsia="Times New Roman" w:hAnsi="Calibri" w:cs="Calibri"/>
                <w:b/>
                <w:bCs/>
                <w:color w:val="000000"/>
                <w:sz w:val="22"/>
                <w:lang w:eastAsia="nl-NL"/>
              </w:rPr>
            </w:pPr>
            <w:r w:rsidRPr="006A13F5">
              <w:rPr>
                <w:rFonts w:ascii="Calibri" w:eastAsia="Times New Roman" w:hAnsi="Calibri" w:cs="Calibri"/>
                <w:b/>
                <w:bCs/>
                <w:color w:val="000000"/>
                <w:sz w:val="22"/>
                <w:lang w:eastAsia="nl-NL"/>
              </w:rPr>
              <w:t>Calculatie en herstel:</w:t>
            </w:r>
          </w:p>
        </w:tc>
      </w:tr>
      <w:tr w:rsidR="006A13F5" w:rsidRPr="006A13F5" w14:paraId="682936DE" w14:textId="77777777" w:rsidTr="006A13F5">
        <w:trPr>
          <w:trHeight w:val="600"/>
        </w:trPr>
        <w:tc>
          <w:tcPr>
            <w:tcW w:w="960" w:type="dxa"/>
            <w:tcBorders>
              <w:top w:val="single" w:sz="4" w:space="0" w:color="auto"/>
              <w:left w:val="single" w:sz="4" w:space="0" w:color="auto"/>
              <w:bottom w:val="nil"/>
              <w:right w:val="nil"/>
            </w:tcBorders>
            <w:shd w:val="clear" w:color="000000" w:fill="FFFFFF"/>
            <w:vAlign w:val="center"/>
            <w:hideMark/>
          </w:tcPr>
          <w:p w14:paraId="6B227041"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821" w:type="dxa"/>
            <w:tcBorders>
              <w:top w:val="nil"/>
              <w:left w:val="nil"/>
              <w:bottom w:val="nil"/>
              <w:right w:val="single" w:sz="4" w:space="0" w:color="auto"/>
            </w:tcBorders>
            <w:shd w:val="clear" w:color="000000" w:fill="FFFFFF"/>
            <w:vAlign w:val="bottom"/>
            <w:hideMark/>
          </w:tcPr>
          <w:p w14:paraId="23394C1A"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 xml:space="preserve">Alle wanden van dezelfde kleur als de schadewand in een ruimte worden gesaust, daarbij is de ondergrond van het sauswerk </w:t>
            </w:r>
            <w:r w:rsidRPr="006A13F5">
              <w:rPr>
                <w:rFonts w:ascii="Calibri" w:eastAsia="Times New Roman" w:hAnsi="Calibri" w:cs="Calibri"/>
                <w:b/>
                <w:bCs/>
                <w:color w:val="000000"/>
                <w:sz w:val="22"/>
                <w:u w:val="single"/>
                <w:lang w:eastAsia="nl-NL"/>
              </w:rPr>
              <w:t>niet</w:t>
            </w:r>
            <w:r w:rsidRPr="006A13F5">
              <w:rPr>
                <w:rFonts w:ascii="Calibri" w:eastAsia="Times New Roman" w:hAnsi="Calibri" w:cs="Calibri"/>
                <w:color w:val="000000"/>
                <w:sz w:val="22"/>
                <w:lang w:eastAsia="nl-NL"/>
              </w:rPr>
              <w:t xml:space="preserve"> van belang. </w:t>
            </w:r>
          </w:p>
        </w:tc>
      </w:tr>
      <w:tr w:rsidR="006A13F5" w:rsidRPr="006A13F5" w14:paraId="1497C97C" w14:textId="77777777" w:rsidTr="006A13F5">
        <w:trPr>
          <w:trHeight w:val="600"/>
        </w:trPr>
        <w:tc>
          <w:tcPr>
            <w:tcW w:w="960" w:type="dxa"/>
            <w:tcBorders>
              <w:top w:val="nil"/>
              <w:left w:val="single" w:sz="4" w:space="0" w:color="auto"/>
              <w:bottom w:val="nil"/>
              <w:right w:val="nil"/>
            </w:tcBorders>
            <w:shd w:val="clear" w:color="000000" w:fill="FFFFFF"/>
            <w:vAlign w:val="center"/>
            <w:hideMark/>
          </w:tcPr>
          <w:p w14:paraId="102AD00C"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821" w:type="dxa"/>
            <w:tcBorders>
              <w:top w:val="nil"/>
              <w:left w:val="nil"/>
              <w:bottom w:val="nil"/>
              <w:right w:val="single" w:sz="4" w:space="0" w:color="auto"/>
            </w:tcBorders>
            <w:shd w:val="clear" w:color="000000" w:fill="FFFFFF"/>
            <w:vAlign w:val="bottom"/>
            <w:hideMark/>
          </w:tcPr>
          <w:p w14:paraId="557C1754"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Voor grote commerciële ruimten is het sausen van de gehele ruimte ter beoordeling aan de deskundige.</w:t>
            </w:r>
          </w:p>
        </w:tc>
      </w:tr>
      <w:tr w:rsidR="006A13F5" w:rsidRPr="006A13F5" w14:paraId="6190774E" w14:textId="77777777" w:rsidTr="006A13F5">
        <w:trPr>
          <w:trHeight w:val="900"/>
        </w:trPr>
        <w:tc>
          <w:tcPr>
            <w:tcW w:w="960" w:type="dxa"/>
            <w:tcBorders>
              <w:top w:val="nil"/>
              <w:left w:val="single" w:sz="4" w:space="0" w:color="auto"/>
              <w:bottom w:val="nil"/>
              <w:right w:val="nil"/>
            </w:tcBorders>
            <w:shd w:val="clear" w:color="000000" w:fill="FFFFFF"/>
            <w:vAlign w:val="center"/>
            <w:hideMark/>
          </w:tcPr>
          <w:p w14:paraId="1E1956F7"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821" w:type="dxa"/>
            <w:tcBorders>
              <w:top w:val="nil"/>
              <w:left w:val="nil"/>
              <w:bottom w:val="nil"/>
              <w:right w:val="single" w:sz="4" w:space="0" w:color="auto"/>
            </w:tcBorders>
            <w:shd w:val="clear" w:color="000000" w:fill="FFFFFF"/>
            <w:vAlign w:val="bottom"/>
            <w:hideMark/>
          </w:tcPr>
          <w:p w14:paraId="4D2A0F0E"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 xml:space="preserve">Bij het bepalen van de hoeveelheden gaat de deskundige alleen uit van de wanden met dezelfde kleur in die ruimte. </w:t>
            </w:r>
            <w:r w:rsidRPr="006A13F5">
              <w:rPr>
                <w:rFonts w:ascii="Calibri" w:eastAsia="Times New Roman" w:hAnsi="Calibri" w:cs="Calibri"/>
                <w:sz w:val="22"/>
                <w:lang w:eastAsia="nl-NL"/>
              </w:rPr>
              <w:t>Wanden van een andere kleur, plafonds en schuine dakvlakken worden hierin niet meegenomen.</w:t>
            </w:r>
          </w:p>
        </w:tc>
      </w:tr>
      <w:tr w:rsidR="006A13F5" w:rsidRPr="006A13F5" w14:paraId="29201059" w14:textId="77777777" w:rsidTr="006A13F5">
        <w:trPr>
          <w:trHeight w:val="900"/>
        </w:trPr>
        <w:tc>
          <w:tcPr>
            <w:tcW w:w="960" w:type="dxa"/>
            <w:tcBorders>
              <w:top w:val="nil"/>
              <w:left w:val="single" w:sz="4" w:space="0" w:color="auto"/>
              <w:bottom w:val="nil"/>
              <w:right w:val="nil"/>
            </w:tcBorders>
            <w:shd w:val="clear" w:color="000000" w:fill="FFFFFF"/>
            <w:vAlign w:val="center"/>
            <w:hideMark/>
          </w:tcPr>
          <w:p w14:paraId="7E3DE8C3"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821" w:type="dxa"/>
            <w:tcBorders>
              <w:top w:val="nil"/>
              <w:left w:val="nil"/>
              <w:bottom w:val="nil"/>
              <w:right w:val="single" w:sz="4" w:space="0" w:color="auto"/>
            </w:tcBorders>
            <w:shd w:val="clear" w:color="000000" w:fill="FFFFFF"/>
            <w:vAlign w:val="bottom"/>
            <w:hideMark/>
          </w:tcPr>
          <w:p w14:paraId="28178397" w14:textId="77777777" w:rsidR="006A13F5" w:rsidRPr="006A13F5" w:rsidRDefault="006A13F5" w:rsidP="006A13F5">
            <w:pPr>
              <w:spacing w:after="0" w:line="240" w:lineRule="auto"/>
              <w:rPr>
                <w:rFonts w:ascii="Calibri" w:eastAsia="Times New Roman" w:hAnsi="Calibri" w:cs="Calibri"/>
                <w:color w:val="000000"/>
                <w:sz w:val="22"/>
                <w:lang w:eastAsia="nl-NL"/>
              </w:rPr>
            </w:pPr>
            <w:proofErr w:type="spellStart"/>
            <w:r w:rsidRPr="006A13F5">
              <w:rPr>
                <w:rFonts w:ascii="Calibri" w:eastAsia="Times New Roman" w:hAnsi="Calibri" w:cs="Calibri"/>
                <w:color w:val="000000"/>
                <w:sz w:val="22"/>
                <w:lang w:eastAsia="nl-NL"/>
              </w:rPr>
              <w:t>Wandsparingen</w:t>
            </w:r>
            <w:proofErr w:type="spellEnd"/>
            <w:r w:rsidRPr="006A13F5">
              <w:rPr>
                <w:rFonts w:ascii="Calibri" w:eastAsia="Times New Roman" w:hAnsi="Calibri" w:cs="Calibri"/>
                <w:color w:val="000000"/>
                <w:sz w:val="22"/>
                <w:lang w:eastAsia="nl-NL"/>
              </w:rPr>
              <w:t xml:space="preserve"> worden afgetrokken van het totale wandoppervlak, dit resulteert in het netto oppervlak. Dagkanten worden wel meegerekend in het netto oppervlak, tenzij deze met een ander materiaal zijn afgewerkt, bijvoorbeeld afgetimmerd. </w:t>
            </w:r>
          </w:p>
        </w:tc>
      </w:tr>
      <w:tr w:rsidR="006A13F5" w:rsidRPr="006A13F5" w14:paraId="63F9006D" w14:textId="77777777" w:rsidTr="006A13F5">
        <w:trPr>
          <w:trHeight w:val="600"/>
        </w:trPr>
        <w:tc>
          <w:tcPr>
            <w:tcW w:w="960" w:type="dxa"/>
            <w:tcBorders>
              <w:top w:val="nil"/>
              <w:left w:val="single" w:sz="4" w:space="0" w:color="auto"/>
              <w:bottom w:val="nil"/>
              <w:right w:val="nil"/>
            </w:tcBorders>
            <w:shd w:val="clear" w:color="000000" w:fill="FFFFFF"/>
            <w:vAlign w:val="center"/>
            <w:hideMark/>
          </w:tcPr>
          <w:p w14:paraId="4E1FEDAA"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821" w:type="dxa"/>
            <w:tcBorders>
              <w:top w:val="nil"/>
              <w:left w:val="nil"/>
              <w:bottom w:val="nil"/>
              <w:right w:val="single" w:sz="4" w:space="0" w:color="auto"/>
            </w:tcBorders>
            <w:shd w:val="clear" w:color="000000" w:fill="FFFFFF"/>
            <w:vAlign w:val="bottom"/>
            <w:hideMark/>
          </w:tcPr>
          <w:p w14:paraId="39ED699A"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 xml:space="preserve">Bij stucwerk, </w:t>
            </w:r>
            <w:proofErr w:type="spellStart"/>
            <w:r w:rsidRPr="006A13F5">
              <w:rPr>
                <w:rFonts w:ascii="Calibri" w:eastAsia="Times New Roman" w:hAnsi="Calibri" w:cs="Calibri"/>
                <w:color w:val="000000"/>
                <w:sz w:val="22"/>
                <w:lang w:eastAsia="nl-NL"/>
              </w:rPr>
              <w:t>spackwerk</w:t>
            </w:r>
            <w:proofErr w:type="spellEnd"/>
            <w:r w:rsidRPr="006A13F5">
              <w:rPr>
                <w:rFonts w:ascii="Calibri" w:eastAsia="Times New Roman" w:hAnsi="Calibri" w:cs="Calibri"/>
                <w:color w:val="000000"/>
                <w:sz w:val="22"/>
                <w:lang w:eastAsia="nl-NL"/>
              </w:rPr>
              <w:t xml:space="preserve"> en sierpleister wordt altijd de radiator verwijderd, Bij sauswerk en behangwerk de radiator niet verwijderen. </w:t>
            </w:r>
          </w:p>
        </w:tc>
      </w:tr>
      <w:tr w:rsidR="006A13F5" w:rsidRPr="006A13F5" w14:paraId="2059DFDA" w14:textId="77777777" w:rsidTr="006A13F5">
        <w:trPr>
          <w:trHeight w:val="600"/>
        </w:trPr>
        <w:tc>
          <w:tcPr>
            <w:tcW w:w="960" w:type="dxa"/>
            <w:tcBorders>
              <w:top w:val="nil"/>
              <w:left w:val="single" w:sz="4" w:space="0" w:color="auto"/>
              <w:bottom w:val="nil"/>
              <w:right w:val="nil"/>
            </w:tcBorders>
            <w:shd w:val="clear" w:color="000000" w:fill="FFFFFF"/>
            <w:vAlign w:val="center"/>
            <w:hideMark/>
          </w:tcPr>
          <w:p w14:paraId="62923A60"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821" w:type="dxa"/>
            <w:tcBorders>
              <w:top w:val="nil"/>
              <w:left w:val="nil"/>
              <w:bottom w:val="nil"/>
              <w:right w:val="single" w:sz="4" w:space="0" w:color="auto"/>
            </w:tcBorders>
            <w:shd w:val="clear" w:color="000000" w:fill="FFFFFF"/>
            <w:vAlign w:val="bottom"/>
            <w:hideMark/>
          </w:tcPr>
          <w:p w14:paraId="1ED65A7B" w14:textId="77777777" w:rsidR="006A13F5" w:rsidRPr="006A13F5" w:rsidRDefault="006A13F5" w:rsidP="006A13F5">
            <w:pPr>
              <w:spacing w:after="0" w:line="240" w:lineRule="auto"/>
              <w:rPr>
                <w:rFonts w:ascii="Calibri" w:eastAsia="Times New Roman" w:hAnsi="Calibri" w:cs="Calibri"/>
                <w:sz w:val="22"/>
                <w:lang w:eastAsia="nl-NL"/>
              </w:rPr>
            </w:pPr>
            <w:r w:rsidRPr="006A13F5">
              <w:rPr>
                <w:rFonts w:ascii="Calibri" w:eastAsia="Times New Roman" w:hAnsi="Calibri" w:cs="Calibri"/>
                <w:sz w:val="22"/>
                <w:lang w:eastAsia="nl-NL"/>
              </w:rPr>
              <w:t xml:space="preserve">De stucloper wordt alleen gebruikt bij stucwerk, </w:t>
            </w:r>
            <w:proofErr w:type="spellStart"/>
            <w:r w:rsidRPr="006A13F5">
              <w:rPr>
                <w:rFonts w:ascii="Calibri" w:eastAsia="Times New Roman" w:hAnsi="Calibri" w:cs="Calibri"/>
                <w:sz w:val="22"/>
                <w:lang w:eastAsia="nl-NL"/>
              </w:rPr>
              <w:t>spackwerk</w:t>
            </w:r>
            <w:proofErr w:type="spellEnd"/>
            <w:r w:rsidRPr="006A13F5">
              <w:rPr>
                <w:rFonts w:ascii="Calibri" w:eastAsia="Times New Roman" w:hAnsi="Calibri" w:cs="Calibri"/>
                <w:sz w:val="22"/>
                <w:lang w:eastAsia="nl-NL"/>
              </w:rPr>
              <w:t>, sierpleister en speciaal stucwerk (betonlook/</w:t>
            </w:r>
            <w:proofErr w:type="spellStart"/>
            <w:r w:rsidRPr="006A13F5">
              <w:rPr>
                <w:rFonts w:ascii="Calibri" w:eastAsia="Times New Roman" w:hAnsi="Calibri" w:cs="Calibri"/>
                <w:sz w:val="22"/>
                <w:lang w:eastAsia="nl-NL"/>
              </w:rPr>
              <w:t>italiaans</w:t>
            </w:r>
            <w:proofErr w:type="spellEnd"/>
            <w:r w:rsidRPr="006A13F5">
              <w:rPr>
                <w:rFonts w:ascii="Calibri" w:eastAsia="Times New Roman" w:hAnsi="Calibri" w:cs="Calibri"/>
                <w:sz w:val="22"/>
                <w:lang w:eastAsia="nl-NL"/>
              </w:rPr>
              <w:t>/</w:t>
            </w:r>
            <w:proofErr w:type="spellStart"/>
            <w:r w:rsidRPr="006A13F5">
              <w:rPr>
                <w:rFonts w:ascii="Calibri" w:eastAsia="Times New Roman" w:hAnsi="Calibri" w:cs="Calibri"/>
                <w:sz w:val="22"/>
                <w:lang w:eastAsia="nl-NL"/>
              </w:rPr>
              <w:t>betonemaille</w:t>
            </w:r>
            <w:proofErr w:type="spellEnd"/>
            <w:r w:rsidRPr="006A13F5">
              <w:rPr>
                <w:rFonts w:ascii="Calibri" w:eastAsia="Times New Roman" w:hAnsi="Calibri" w:cs="Calibri"/>
                <w:sz w:val="22"/>
                <w:lang w:eastAsia="nl-NL"/>
              </w:rPr>
              <w:t>) wordt daarmee alleen berekend bij de wand met schade.</w:t>
            </w:r>
          </w:p>
        </w:tc>
      </w:tr>
      <w:tr w:rsidR="006A13F5" w:rsidRPr="006A13F5" w14:paraId="71FA4808" w14:textId="77777777" w:rsidTr="006A13F5">
        <w:trPr>
          <w:trHeight w:val="945"/>
        </w:trPr>
        <w:tc>
          <w:tcPr>
            <w:tcW w:w="960" w:type="dxa"/>
            <w:tcBorders>
              <w:top w:val="nil"/>
              <w:left w:val="single" w:sz="4" w:space="0" w:color="auto"/>
              <w:bottom w:val="nil"/>
              <w:right w:val="nil"/>
            </w:tcBorders>
            <w:shd w:val="clear" w:color="000000" w:fill="FFFFFF"/>
            <w:vAlign w:val="center"/>
            <w:hideMark/>
          </w:tcPr>
          <w:p w14:paraId="32ED6665"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821" w:type="dxa"/>
            <w:tcBorders>
              <w:top w:val="nil"/>
              <w:left w:val="nil"/>
              <w:bottom w:val="nil"/>
              <w:right w:val="single" w:sz="4" w:space="0" w:color="auto"/>
            </w:tcBorders>
            <w:shd w:val="clear" w:color="000000" w:fill="FFFFFF"/>
            <w:vAlign w:val="bottom"/>
            <w:hideMark/>
          </w:tcPr>
          <w:p w14:paraId="587DED02"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 xml:space="preserve">Indien de deskundige van mening is dat de gehele ruimte niet gesaust hoeft te worden, omdat er geen kleurverschil ontstaan na het opnieuw sausen, dient hij/zijn dit voldoende te motiveren en te overleggen met zijn leidinggevende. </w:t>
            </w:r>
          </w:p>
        </w:tc>
      </w:tr>
      <w:tr w:rsidR="006A13F5" w:rsidRPr="006A13F5" w14:paraId="36EF0837" w14:textId="77777777" w:rsidTr="006A13F5">
        <w:trPr>
          <w:trHeight w:val="555"/>
        </w:trPr>
        <w:tc>
          <w:tcPr>
            <w:tcW w:w="960" w:type="dxa"/>
            <w:tcBorders>
              <w:top w:val="nil"/>
              <w:left w:val="single" w:sz="4" w:space="0" w:color="auto"/>
              <w:bottom w:val="nil"/>
              <w:right w:val="nil"/>
            </w:tcBorders>
            <w:shd w:val="clear" w:color="000000" w:fill="FFFFFF"/>
            <w:vAlign w:val="center"/>
            <w:hideMark/>
          </w:tcPr>
          <w:p w14:paraId="29AA40BC"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 </w:t>
            </w:r>
          </w:p>
        </w:tc>
        <w:tc>
          <w:tcPr>
            <w:tcW w:w="8821" w:type="dxa"/>
            <w:tcBorders>
              <w:top w:val="nil"/>
              <w:left w:val="nil"/>
              <w:bottom w:val="nil"/>
              <w:right w:val="single" w:sz="4" w:space="0" w:color="auto"/>
            </w:tcBorders>
            <w:shd w:val="clear" w:color="000000" w:fill="FFFFFF"/>
            <w:vAlign w:val="bottom"/>
            <w:hideMark/>
          </w:tcPr>
          <w:p w14:paraId="03824072" w14:textId="77777777" w:rsidR="006A13F5" w:rsidRPr="006A13F5" w:rsidRDefault="006A13F5" w:rsidP="006A13F5">
            <w:pPr>
              <w:spacing w:after="0" w:line="240" w:lineRule="auto"/>
              <w:rPr>
                <w:rFonts w:ascii="Calibri" w:eastAsia="Times New Roman" w:hAnsi="Calibri" w:cs="Calibri"/>
                <w:i/>
                <w:iCs/>
                <w:color w:val="000000"/>
                <w:sz w:val="22"/>
                <w:lang w:eastAsia="nl-NL"/>
              </w:rPr>
            </w:pPr>
            <w:r w:rsidRPr="006A13F5">
              <w:rPr>
                <w:rFonts w:ascii="Calibri" w:eastAsia="Times New Roman" w:hAnsi="Calibri" w:cs="Calibri"/>
                <w:i/>
                <w:iCs/>
                <w:color w:val="000000"/>
                <w:sz w:val="22"/>
                <w:lang w:eastAsia="nl-NL"/>
              </w:rPr>
              <w:t>Gezien de staat van de afwerking van de overige wanden ontstaat geen merkbaar kleurverschil, derhalve is alleen op de wand met schade het sauswerk gecalculeerd.</w:t>
            </w:r>
          </w:p>
        </w:tc>
      </w:tr>
      <w:tr w:rsidR="006A13F5" w:rsidRPr="006A13F5" w14:paraId="0E07B63B" w14:textId="77777777" w:rsidTr="006A13F5">
        <w:trPr>
          <w:trHeight w:val="345"/>
        </w:trPr>
        <w:tc>
          <w:tcPr>
            <w:tcW w:w="960" w:type="dxa"/>
            <w:tcBorders>
              <w:top w:val="nil"/>
              <w:left w:val="single" w:sz="4" w:space="0" w:color="auto"/>
              <w:bottom w:val="nil"/>
              <w:right w:val="nil"/>
            </w:tcBorders>
            <w:shd w:val="clear" w:color="000000" w:fill="FFFFFF"/>
            <w:vAlign w:val="center"/>
            <w:hideMark/>
          </w:tcPr>
          <w:p w14:paraId="0B1B05AB"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821" w:type="dxa"/>
            <w:tcBorders>
              <w:top w:val="nil"/>
              <w:left w:val="nil"/>
              <w:bottom w:val="nil"/>
              <w:right w:val="single" w:sz="4" w:space="0" w:color="auto"/>
            </w:tcBorders>
            <w:shd w:val="clear" w:color="000000" w:fill="FFFFFF"/>
            <w:vAlign w:val="bottom"/>
            <w:hideMark/>
          </w:tcPr>
          <w:p w14:paraId="26B522E0"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 xml:space="preserve">De toeslag van structuursaus wordt alleen gerekend bij de wand met schade en welke met stucwerk wordt overgezet, wel worden alle wanden van dezelfde kleur in die ruimte gesaust. </w:t>
            </w:r>
          </w:p>
        </w:tc>
      </w:tr>
      <w:tr w:rsidR="006A13F5" w:rsidRPr="006A13F5" w14:paraId="3B1D651F" w14:textId="77777777" w:rsidTr="006A13F5">
        <w:trPr>
          <w:trHeight w:val="660"/>
        </w:trPr>
        <w:tc>
          <w:tcPr>
            <w:tcW w:w="960" w:type="dxa"/>
            <w:tcBorders>
              <w:top w:val="nil"/>
              <w:left w:val="single" w:sz="4" w:space="0" w:color="auto"/>
              <w:bottom w:val="nil"/>
              <w:right w:val="nil"/>
            </w:tcBorders>
            <w:shd w:val="clear" w:color="000000" w:fill="FFFFFF"/>
            <w:vAlign w:val="center"/>
            <w:hideMark/>
          </w:tcPr>
          <w:p w14:paraId="58E6BA84"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821" w:type="dxa"/>
            <w:tcBorders>
              <w:top w:val="nil"/>
              <w:left w:val="nil"/>
              <w:bottom w:val="nil"/>
              <w:right w:val="single" w:sz="4" w:space="0" w:color="auto"/>
            </w:tcBorders>
            <w:shd w:val="clear" w:color="000000" w:fill="FFFFFF"/>
            <w:hideMark/>
          </w:tcPr>
          <w:p w14:paraId="268E45ED"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Bij hele hoge uitzondering en op voordragen van de aanvrager calculeren we de post 'toeslag: sauswerk afwijkende kleur (niet standaard)'.</w:t>
            </w:r>
          </w:p>
        </w:tc>
      </w:tr>
      <w:tr w:rsidR="006A13F5" w:rsidRPr="006A13F5" w14:paraId="7C2EDBDF" w14:textId="77777777" w:rsidTr="006A13F5">
        <w:trPr>
          <w:trHeight w:val="645"/>
        </w:trPr>
        <w:tc>
          <w:tcPr>
            <w:tcW w:w="960" w:type="dxa"/>
            <w:tcBorders>
              <w:top w:val="nil"/>
              <w:left w:val="single" w:sz="4" w:space="0" w:color="auto"/>
              <w:bottom w:val="nil"/>
              <w:right w:val="nil"/>
            </w:tcBorders>
            <w:shd w:val="clear" w:color="000000" w:fill="FFFFFF"/>
            <w:vAlign w:val="center"/>
            <w:hideMark/>
          </w:tcPr>
          <w:p w14:paraId="71BD2FCC" w14:textId="77777777" w:rsidR="006A13F5" w:rsidRPr="006A13F5" w:rsidRDefault="006A13F5" w:rsidP="006A13F5">
            <w:pPr>
              <w:spacing w:after="0" w:line="240" w:lineRule="auto"/>
              <w:jc w:val="center"/>
              <w:rPr>
                <w:rFonts w:ascii="Calibri" w:eastAsia="Times New Roman" w:hAnsi="Calibri" w:cs="Calibri"/>
                <w:sz w:val="22"/>
                <w:lang w:eastAsia="nl-NL"/>
              </w:rPr>
            </w:pPr>
            <w:r w:rsidRPr="006A13F5">
              <w:rPr>
                <w:rFonts w:ascii="Calibri" w:eastAsia="Times New Roman" w:hAnsi="Calibri" w:cs="Calibri"/>
                <w:sz w:val="22"/>
                <w:lang w:eastAsia="nl-NL"/>
              </w:rPr>
              <w:t>-</w:t>
            </w:r>
          </w:p>
        </w:tc>
        <w:tc>
          <w:tcPr>
            <w:tcW w:w="8821" w:type="dxa"/>
            <w:tcBorders>
              <w:top w:val="nil"/>
              <w:left w:val="nil"/>
              <w:bottom w:val="nil"/>
              <w:right w:val="single" w:sz="4" w:space="0" w:color="auto"/>
            </w:tcBorders>
            <w:shd w:val="clear" w:color="000000" w:fill="FFFFFF"/>
            <w:hideMark/>
          </w:tcPr>
          <w:p w14:paraId="01DFA7A3" w14:textId="77777777" w:rsidR="006A13F5" w:rsidRPr="006A13F5" w:rsidRDefault="006A13F5" w:rsidP="006A13F5">
            <w:pPr>
              <w:spacing w:after="0" w:line="240" w:lineRule="auto"/>
              <w:rPr>
                <w:rFonts w:ascii="Calibri" w:eastAsia="Times New Roman" w:hAnsi="Calibri" w:cs="Calibri"/>
                <w:sz w:val="22"/>
                <w:lang w:eastAsia="nl-NL"/>
              </w:rPr>
            </w:pPr>
            <w:r w:rsidRPr="006A13F5">
              <w:rPr>
                <w:rFonts w:ascii="Calibri" w:eastAsia="Times New Roman" w:hAnsi="Calibri" w:cs="Calibri"/>
                <w:sz w:val="22"/>
                <w:lang w:eastAsia="nl-NL"/>
              </w:rPr>
              <w:t xml:space="preserve">Bij </w:t>
            </w:r>
            <w:proofErr w:type="spellStart"/>
            <w:r w:rsidRPr="006A13F5">
              <w:rPr>
                <w:rFonts w:ascii="Calibri" w:eastAsia="Times New Roman" w:hAnsi="Calibri" w:cs="Calibri"/>
                <w:sz w:val="22"/>
                <w:lang w:eastAsia="nl-NL"/>
              </w:rPr>
              <w:t>spackwerk</w:t>
            </w:r>
            <w:proofErr w:type="spellEnd"/>
            <w:r w:rsidRPr="006A13F5">
              <w:rPr>
                <w:rFonts w:ascii="Calibri" w:eastAsia="Times New Roman" w:hAnsi="Calibri" w:cs="Calibri"/>
                <w:sz w:val="22"/>
                <w:lang w:eastAsia="nl-NL"/>
              </w:rPr>
              <w:t xml:space="preserve"> en </w:t>
            </w:r>
            <w:proofErr w:type="spellStart"/>
            <w:r w:rsidRPr="006A13F5">
              <w:rPr>
                <w:rFonts w:ascii="Calibri" w:eastAsia="Times New Roman" w:hAnsi="Calibri" w:cs="Calibri"/>
                <w:sz w:val="22"/>
                <w:lang w:eastAsia="nl-NL"/>
              </w:rPr>
              <w:t>sierplijster</w:t>
            </w:r>
            <w:proofErr w:type="spellEnd"/>
            <w:r w:rsidRPr="006A13F5">
              <w:rPr>
                <w:rFonts w:ascii="Calibri" w:eastAsia="Times New Roman" w:hAnsi="Calibri" w:cs="Calibri"/>
                <w:sz w:val="22"/>
                <w:lang w:eastAsia="nl-NL"/>
              </w:rPr>
              <w:t xml:space="preserve"> (granol/</w:t>
            </w:r>
            <w:proofErr w:type="spellStart"/>
            <w:r w:rsidRPr="006A13F5">
              <w:rPr>
                <w:rFonts w:ascii="Calibri" w:eastAsia="Times New Roman" w:hAnsi="Calibri" w:cs="Calibri"/>
                <w:sz w:val="22"/>
                <w:lang w:eastAsia="nl-NL"/>
              </w:rPr>
              <w:t>spachtputz</w:t>
            </w:r>
            <w:proofErr w:type="spellEnd"/>
            <w:r w:rsidRPr="006A13F5">
              <w:rPr>
                <w:rFonts w:ascii="Calibri" w:eastAsia="Times New Roman" w:hAnsi="Calibri" w:cs="Calibri"/>
                <w:sz w:val="22"/>
                <w:lang w:eastAsia="nl-NL"/>
              </w:rPr>
              <w:t xml:space="preserve">) altijd sauswerk rekenen voor alle wanden in dezelfde kleurstelling in de ruimte, om kleurverschil te voorkomen. </w:t>
            </w:r>
          </w:p>
        </w:tc>
      </w:tr>
      <w:tr w:rsidR="006A13F5" w:rsidRPr="006A13F5" w14:paraId="4CF58206" w14:textId="77777777" w:rsidTr="006A13F5">
        <w:trPr>
          <w:trHeight w:val="1185"/>
        </w:trPr>
        <w:tc>
          <w:tcPr>
            <w:tcW w:w="960" w:type="dxa"/>
            <w:tcBorders>
              <w:top w:val="nil"/>
              <w:left w:val="single" w:sz="4" w:space="0" w:color="auto"/>
              <w:bottom w:val="nil"/>
              <w:right w:val="nil"/>
            </w:tcBorders>
            <w:shd w:val="clear" w:color="000000" w:fill="FFFFFF"/>
            <w:vAlign w:val="center"/>
            <w:hideMark/>
          </w:tcPr>
          <w:p w14:paraId="2CB5FB0B" w14:textId="77777777" w:rsidR="006A13F5" w:rsidRPr="006A13F5" w:rsidRDefault="006A13F5" w:rsidP="006A13F5">
            <w:pPr>
              <w:spacing w:after="0" w:line="240" w:lineRule="auto"/>
              <w:jc w:val="center"/>
              <w:rPr>
                <w:rFonts w:ascii="Calibri" w:eastAsia="Times New Roman" w:hAnsi="Calibri" w:cs="Calibri"/>
                <w:sz w:val="22"/>
                <w:lang w:eastAsia="nl-NL"/>
              </w:rPr>
            </w:pPr>
            <w:r w:rsidRPr="006A13F5">
              <w:rPr>
                <w:rFonts w:ascii="Calibri" w:eastAsia="Times New Roman" w:hAnsi="Calibri" w:cs="Calibri"/>
                <w:sz w:val="22"/>
                <w:lang w:eastAsia="nl-NL"/>
              </w:rPr>
              <w:t> </w:t>
            </w:r>
          </w:p>
        </w:tc>
        <w:tc>
          <w:tcPr>
            <w:tcW w:w="8821" w:type="dxa"/>
            <w:tcBorders>
              <w:top w:val="nil"/>
              <w:left w:val="nil"/>
              <w:bottom w:val="nil"/>
              <w:right w:val="single" w:sz="4" w:space="0" w:color="auto"/>
            </w:tcBorders>
            <w:shd w:val="clear" w:color="000000" w:fill="FFFFFF"/>
            <w:hideMark/>
          </w:tcPr>
          <w:p w14:paraId="5C6C974E" w14:textId="77777777" w:rsidR="006A13F5" w:rsidRPr="006A13F5" w:rsidRDefault="006A13F5" w:rsidP="006A13F5">
            <w:pPr>
              <w:spacing w:after="0" w:line="240" w:lineRule="auto"/>
              <w:rPr>
                <w:rFonts w:ascii="Calibri" w:eastAsia="Times New Roman" w:hAnsi="Calibri" w:cs="Calibri"/>
                <w:sz w:val="22"/>
                <w:lang w:eastAsia="nl-NL"/>
              </w:rPr>
            </w:pPr>
            <w:r w:rsidRPr="006A13F5">
              <w:rPr>
                <w:rFonts w:ascii="Calibri" w:eastAsia="Times New Roman" w:hAnsi="Calibri" w:cs="Calibri"/>
                <w:sz w:val="22"/>
                <w:lang w:eastAsia="nl-NL"/>
              </w:rPr>
              <w:t xml:space="preserve"> - Tenzij de gehele ruimte opnieuw </w:t>
            </w:r>
            <w:proofErr w:type="spellStart"/>
            <w:r w:rsidRPr="006A13F5">
              <w:rPr>
                <w:rFonts w:ascii="Calibri" w:eastAsia="Times New Roman" w:hAnsi="Calibri" w:cs="Calibri"/>
                <w:sz w:val="22"/>
                <w:lang w:eastAsia="nl-NL"/>
              </w:rPr>
              <w:t>gespackt</w:t>
            </w:r>
            <w:proofErr w:type="spellEnd"/>
            <w:r w:rsidRPr="006A13F5">
              <w:rPr>
                <w:rFonts w:ascii="Calibri" w:eastAsia="Times New Roman" w:hAnsi="Calibri" w:cs="Calibri"/>
                <w:sz w:val="22"/>
                <w:lang w:eastAsia="nl-NL"/>
              </w:rPr>
              <w:t xml:space="preserve">/gepleisterd dient te worden, calculeer dan alleen </w:t>
            </w:r>
            <w:proofErr w:type="spellStart"/>
            <w:r w:rsidRPr="006A13F5">
              <w:rPr>
                <w:rFonts w:ascii="Calibri" w:eastAsia="Times New Roman" w:hAnsi="Calibri" w:cs="Calibri"/>
                <w:sz w:val="22"/>
                <w:lang w:eastAsia="nl-NL"/>
              </w:rPr>
              <w:t>spack</w:t>
            </w:r>
            <w:proofErr w:type="spellEnd"/>
            <w:r w:rsidRPr="006A13F5">
              <w:rPr>
                <w:rFonts w:ascii="Calibri" w:eastAsia="Times New Roman" w:hAnsi="Calibri" w:cs="Calibri"/>
                <w:sz w:val="22"/>
                <w:lang w:eastAsia="nl-NL"/>
              </w:rPr>
              <w:t>-/pleisterwerk (standaard wit).</w:t>
            </w:r>
            <w:r w:rsidRPr="006A13F5">
              <w:rPr>
                <w:rFonts w:ascii="Calibri" w:eastAsia="Times New Roman" w:hAnsi="Calibri" w:cs="Calibri"/>
                <w:sz w:val="22"/>
                <w:lang w:eastAsia="nl-NL"/>
              </w:rPr>
              <w:br/>
              <w:t xml:space="preserve"> - Is deze afwerking op kleur aangebracht, dan dient de calculatieregel 'toeslag: op kleur brengen' te worden toegevoegd.</w:t>
            </w:r>
          </w:p>
        </w:tc>
      </w:tr>
      <w:tr w:rsidR="006A13F5" w:rsidRPr="006A13F5" w14:paraId="03DEFB8D" w14:textId="77777777" w:rsidTr="006A13F5">
        <w:trPr>
          <w:trHeight w:val="615"/>
        </w:trPr>
        <w:tc>
          <w:tcPr>
            <w:tcW w:w="960" w:type="dxa"/>
            <w:tcBorders>
              <w:top w:val="nil"/>
              <w:left w:val="single" w:sz="4" w:space="0" w:color="auto"/>
              <w:bottom w:val="single" w:sz="4" w:space="0" w:color="auto"/>
              <w:right w:val="nil"/>
            </w:tcBorders>
            <w:shd w:val="clear" w:color="000000" w:fill="FFFFFF"/>
            <w:vAlign w:val="center"/>
            <w:hideMark/>
          </w:tcPr>
          <w:p w14:paraId="0189EF3C"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821" w:type="dxa"/>
            <w:tcBorders>
              <w:top w:val="nil"/>
              <w:left w:val="nil"/>
              <w:bottom w:val="single" w:sz="4" w:space="0" w:color="auto"/>
              <w:right w:val="single" w:sz="4" w:space="0" w:color="auto"/>
            </w:tcBorders>
            <w:shd w:val="clear" w:color="000000" w:fill="FFFFFF"/>
            <w:hideMark/>
          </w:tcPr>
          <w:p w14:paraId="23AB761D" w14:textId="77777777" w:rsidR="006A13F5" w:rsidRPr="006A13F5" w:rsidRDefault="006A13F5" w:rsidP="006A13F5">
            <w:pPr>
              <w:spacing w:after="0" w:line="240" w:lineRule="auto"/>
              <w:rPr>
                <w:rFonts w:ascii="Calibri" w:eastAsia="Times New Roman" w:hAnsi="Calibri" w:cs="Calibri"/>
                <w:sz w:val="22"/>
                <w:lang w:eastAsia="nl-NL"/>
              </w:rPr>
            </w:pPr>
            <w:r w:rsidRPr="006A13F5">
              <w:rPr>
                <w:rFonts w:ascii="Calibri" w:eastAsia="Times New Roman" w:hAnsi="Calibri" w:cs="Calibri"/>
                <w:sz w:val="22"/>
                <w:lang w:eastAsia="nl-NL"/>
              </w:rPr>
              <w:t>Is er fijn schuurwerk op de wanden aangebracht en is dit niet gesausd, dienen alle wanden met dezelfde afwerking in de ruimte voorzien te worden van nieuw schuurwerk.</w:t>
            </w:r>
          </w:p>
        </w:tc>
      </w:tr>
    </w:tbl>
    <w:p w14:paraId="6F16858A" w14:textId="77777777" w:rsidR="006A13F5" w:rsidRDefault="006A13F5" w:rsidP="00CF7ADF">
      <w:pPr>
        <w:jc w:val="both"/>
      </w:pPr>
    </w:p>
    <w:p w14:paraId="53DF86EA" w14:textId="76998224" w:rsidR="006A13F5" w:rsidRDefault="006A13F5" w:rsidP="00CF7ADF">
      <w:pPr>
        <w:jc w:val="both"/>
      </w:pPr>
      <w:r>
        <w:br w:type="page"/>
      </w:r>
    </w:p>
    <w:tbl>
      <w:tblPr>
        <w:tblW w:w="9923" w:type="dxa"/>
        <w:tblCellMar>
          <w:left w:w="70" w:type="dxa"/>
          <w:right w:w="70" w:type="dxa"/>
        </w:tblCellMar>
        <w:tblLook w:val="04A0" w:firstRow="1" w:lastRow="0" w:firstColumn="1" w:lastColumn="0" w:noHBand="0" w:noVBand="1"/>
      </w:tblPr>
      <w:tblGrid>
        <w:gridCol w:w="960"/>
        <w:gridCol w:w="8963"/>
      </w:tblGrid>
      <w:tr w:rsidR="006A13F5" w:rsidRPr="006A13F5" w14:paraId="34D4C302" w14:textId="77777777" w:rsidTr="006A13F5">
        <w:trPr>
          <w:trHeight w:val="300"/>
        </w:trPr>
        <w:tc>
          <w:tcPr>
            <w:tcW w:w="960" w:type="dxa"/>
            <w:tcBorders>
              <w:top w:val="nil"/>
              <w:left w:val="nil"/>
              <w:bottom w:val="nil"/>
              <w:right w:val="nil"/>
            </w:tcBorders>
            <w:shd w:val="clear" w:color="000000" w:fill="9999FF"/>
            <w:vAlign w:val="bottom"/>
            <w:hideMark/>
          </w:tcPr>
          <w:p w14:paraId="383BA930" w14:textId="77777777" w:rsidR="006A13F5" w:rsidRPr="006A13F5" w:rsidRDefault="006A13F5" w:rsidP="006A13F5">
            <w:pPr>
              <w:spacing w:after="0" w:line="240" w:lineRule="auto"/>
              <w:rPr>
                <w:rFonts w:ascii="Calibri" w:eastAsia="Times New Roman" w:hAnsi="Calibri" w:cs="Calibri"/>
                <w:b/>
                <w:bCs/>
                <w:color w:val="000000"/>
                <w:sz w:val="22"/>
                <w:lang w:eastAsia="nl-NL"/>
              </w:rPr>
            </w:pPr>
            <w:r w:rsidRPr="006A13F5">
              <w:rPr>
                <w:rFonts w:ascii="Calibri" w:eastAsia="Times New Roman" w:hAnsi="Calibri" w:cs="Calibri"/>
                <w:b/>
                <w:bCs/>
                <w:color w:val="000000"/>
                <w:sz w:val="22"/>
                <w:lang w:eastAsia="nl-NL"/>
              </w:rPr>
              <w:lastRenderedPageBreak/>
              <w:t> </w:t>
            </w:r>
          </w:p>
        </w:tc>
        <w:tc>
          <w:tcPr>
            <w:tcW w:w="8963" w:type="dxa"/>
            <w:tcBorders>
              <w:top w:val="nil"/>
              <w:left w:val="nil"/>
              <w:bottom w:val="nil"/>
              <w:right w:val="nil"/>
            </w:tcBorders>
            <w:shd w:val="clear" w:color="000000" w:fill="9999FF"/>
            <w:vAlign w:val="bottom"/>
            <w:hideMark/>
          </w:tcPr>
          <w:p w14:paraId="63D671B3" w14:textId="77777777" w:rsidR="006A13F5" w:rsidRPr="006A13F5" w:rsidRDefault="006A13F5" w:rsidP="006A13F5">
            <w:pPr>
              <w:spacing w:after="0" w:line="240" w:lineRule="auto"/>
              <w:rPr>
                <w:rFonts w:ascii="Calibri" w:eastAsia="Times New Roman" w:hAnsi="Calibri" w:cs="Calibri"/>
                <w:b/>
                <w:bCs/>
                <w:color w:val="000000"/>
                <w:sz w:val="22"/>
                <w:lang w:eastAsia="nl-NL"/>
              </w:rPr>
            </w:pPr>
            <w:r w:rsidRPr="006A13F5">
              <w:rPr>
                <w:rFonts w:ascii="Calibri" w:eastAsia="Times New Roman" w:hAnsi="Calibri" w:cs="Calibri"/>
                <w:b/>
                <w:bCs/>
                <w:color w:val="000000"/>
                <w:sz w:val="22"/>
                <w:lang w:eastAsia="nl-NL"/>
              </w:rPr>
              <w:t xml:space="preserve">Nadere toelichting: </w:t>
            </w:r>
          </w:p>
        </w:tc>
      </w:tr>
      <w:tr w:rsidR="006A13F5" w:rsidRPr="006A13F5" w14:paraId="3BE285AD" w14:textId="77777777" w:rsidTr="006A13F5">
        <w:trPr>
          <w:trHeight w:val="600"/>
        </w:trPr>
        <w:tc>
          <w:tcPr>
            <w:tcW w:w="960" w:type="dxa"/>
            <w:tcBorders>
              <w:top w:val="single" w:sz="4" w:space="0" w:color="auto"/>
              <w:left w:val="single" w:sz="4" w:space="0" w:color="auto"/>
              <w:bottom w:val="nil"/>
              <w:right w:val="nil"/>
            </w:tcBorders>
            <w:shd w:val="clear" w:color="000000" w:fill="FFFFFF"/>
            <w:vAlign w:val="bottom"/>
            <w:hideMark/>
          </w:tcPr>
          <w:p w14:paraId="6149FB8A"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963" w:type="dxa"/>
            <w:tcBorders>
              <w:top w:val="single" w:sz="4" w:space="0" w:color="auto"/>
              <w:left w:val="nil"/>
              <w:bottom w:val="nil"/>
              <w:right w:val="single" w:sz="4" w:space="0" w:color="auto"/>
            </w:tcBorders>
            <w:shd w:val="clear" w:color="000000" w:fill="FFFFFF"/>
            <w:vAlign w:val="bottom"/>
            <w:hideMark/>
          </w:tcPr>
          <w:p w14:paraId="6E43D8D6"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 xml:space="preserve">Of wanden aansluitend zijn is niet van toepassing. Het geldt voor alle wanden in die ruimte met dezelfde kleur. </w:t>
            </w:r>
          </w:p>
        </w:tc>
      </w:tr>
      <w:tr w:rsidR="006A13F5" w:rsidRPr="006A13F5" w14:paraId="2863F5B4" w14:textId="77777777" w:rsidTr="006A13F5">
        <w:trPr>
          <w:trHeight w:val="2325"/>
        </w:trPr>
        <w:tc>
          <w:tcPr>
            <w:tcW w:w="960" w:type="dxa"/>
            <w:tcBorders>
              <w:top w:val="nil"/>
              <w:left w:val="single" w:sz="4" w:space="0" w:color="auto"/>
              <w:bottom w:val="nil"/>
              <w:right w:val="nil"/>
            </w:tcBorders>
            <w:shd w:val="clear" w:color="000000" w:fill="FFFFFF"/>
            <w:vAlign w:val="bottom"/>
            <w:hideMark/>
          </w:tcPr>
          <w:p w14:paraId="7C2F021B"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963" w:type="dxa"/>
            <w:tcBorders>
              <w:top w:val="nil"/>
              <w:left w:val="nil"/>
              <w:bottom w:val="nil"/>
              <w:right w:val="single" w:sz="4" w:space="0" w:color="auto"/>
            </w:tcBorders>
            <w:shd w:val="clear" w:color="000000" w:fill="FFFFFF"/>
            <w:vAlign w:val="bottom"/>
            <w:hideMark/>
          </w:tcPr>
          <w:p w14:paraId="3270B1DB"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 xml:space="preserve">Indien dezelfde wand over meerdere verdiepingen gaat (bv. bij trappenhuis), geldt het sausen voor de gehele wand en alle wanden van dezelfde kleur in die betreffende ruimte(s). </w:t>
            </w:r>
            <w:r w:rsidRPr="006A13F5">
              <w:rPr>
                <w:rFonts w:ascii="Calibri" w:eastAsia="Times New Roman" w:hAnsi="Calibri" w:cs="Calibri"/>
                <w:color w:val="000000"/>
                <w:sz w:val="22"/>
                <w:lang w:eastAsia="nl-NL"/>
              </w:rPr>
              <w:br/>
              <w:t xml:space="preserve">Indien de hal, het trappenhuis en de overloop met elkaar verbonden zijn, dienen alle wanden van dezelfde kleur gesausd te worden. </w:t>
            </w:r>
            <w:r w:rsidRPr="006A13F5">
              <w:rPr>
                <w:rFonts w:ascii="Calibri" w:eastAsia="Times New Roman" w:hAnsi="Calibri" w:cs="Calibri"/>
                <w:color w:val="000000"/>
                <w:sz w:val="22"/>
                <w:lang w:eastAsia="nl-NL"/>
              </w:rPr>
              <w:br/>
              <w:t>Het is niet van belang of de wanden aansluitend zijn en/of dat er een smetplank. Verdiepingshoge onderbreking van bv. een kozijn of onderbreking door een smetplank achter de leuning geven geen beperking in het sausen van wanden van dezelfde kleur van de gehele ruimte. Indien op verdiepingsvloerniveau een kantplank aanwezig is, wordt gesaust tot de kantplank.</w:t>
            </w:r>
          </w:p>
        </w:tc>
      </w:tr>
      <w:tr w:rsidR="006A13F5" w:rsidRPr="006A13F5" w14:paraId="47877E4B" w14:textId="77777777" w:rsidTr="006A13F5">
        <w:trPr>
          <w:trHeight w:val="300"/>
        </w:trPr>
        <w:tc>
          <w:tcPr>
            <w:tcW w:w="960" w:type="dxa"/>
            <w:tcBorders>
              <w:top w:val="nil"/>
              <w:left w:val="single" w:sz="4" w:space="0" w:color="auto"/>
              <w:bottom w:val="nil"/>
              <w:right w:val="nil"/>
            </w:tcBorders>
            <w:shd w:val="clear" w:color="000000" w:fill="FFFFFF"/>
            <w:vAlign w:val="bottom"/>
            <w:hideMark/>
          </w:tcPr>
          <w:p w14:paraId="1DD5B762"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963" w:type="dxa"/>
            <w:tcBorders>
              <w:top w:val="nil"/>
              <w:left w:val="nil"/>
              <w:bottom w:val="nil"/>
              <w:right w:val="single" w:sz="4" w:space="0" w:color="auto"/>
            </w:tcBorders>
            <w:shd w:val="clear" w:color="000000" w:fill="FFFFFF"/>
            <w:vAlign w:val="bottom"/>
            <w:hideMark/>
          </w:tcPr>
          <w:p w14:paraId="2AE8FEE6"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Toeslag ‘werken in trapgat’ wordt 1x gerekend per trappenhuis.</w:t>
            </w:r>
          </w:p>
        </w:tc>
      </w:tr>
      <w:tr w:rsidR="006A13F5" w:rsidRPr="006A13F5" w14:paraId="5D7C24A5" w14:textId="77777777" w:rsidTr="006A13F5">
        <w:trPr>
          <w:trHeight w:val="900"/>
        </w:trPr>
        <w:tc>
          <w:tcPr>
            <w:tcW w:w="960" w:type="dxa"/>
            <w:tcBorders>
              <w:top w:val="nil"/>
              <w:left w:val="single" w:sz="4" w:space="0" w:color="auto"/>
              <w:bottom w:val="nil"/>
              <w:right w:val="nil"/>
            </w:tcBorders>
            <w:shd w:val="clear" w:color="000000" w:fill="FFFFFF"/>
            <w:vAlign w:val="bottom"/>
            <w:hideMark/>
          </w:tcPr>
          <w:p w14:paraId="3404DAB0"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963" w:type="dxa"/>
            <w:tcBorders>
              <w:top w:val="nil"/>
              <w:left w:val="nil"/>
              <w:bottom w:val="nil"/>
              <w:right w:val="single" w:sz="4" w:space="0" w:color="auto"/>
            </w:tcBorders>
            <w:shd w:val="clear" w:color="000000" w:fill="FFFFFF"/>
            <w:vAlign w:val="bottom"/>
            <w:hideMark/>
          </w:tcPr>
          <w:p w14:paraId="39466ACE" w14:textId="77777777" w:rsidR="006A13F5" w:rsidRPr="006A13F5" w:rsidRDefault="006A13F5" w:rsidP="006A13F5">
            <w:pPr>
              <w:spacing w:after="0" w:line="240" w:lineRule="auto"/>
              <w:rPr>
                <w:rFonts w:ascii="Calibri" w:eastAsia="Times New Roman" w:hAnsi="Calibri" w:cs="Calibri"/>
                <w:sz w:val="22"/>
                <w:lang w:eastAsia="nl-NL"/>
              </w:rPr>
            </w:pPr>
            <w:r w:rsidRPr="006A13F5">
              <w:rPr>
                <w:rFonts w:ascii="Calibri" w:eastAsia="Times New Roman" w:hAnsi="Calibri" w:cs="Calibri"/>
                <w:sz w:val="22"/>
                <w:lang w:eastAsia="nl-NL"/>
              </w:rPr>
              <w:t xml:space="preserve">Het afwerken van alle wanden van dezelfde kleur in een ruimte gaat alleen over het sauswerk/en niet het overzetten met stuc-, </w:t>
            </w:r>
            <w:proofErr w:type="spellStart"/>
            <w:r w:rsidRPr="006A13F5">
              <w:rPr>
                <w:rFonts w:ascii="Calibri" w:eastAsia="Times New Roman" w:hAnsi="Calibri" w:cs="Calibri"/>
                <w:sz w:val="22"/>
                <w:lang w:eastAsia="nl-NL"/>
              </w:rPr>
              <w:t>spack</w:t>
            </w:r>
            <w:proofErr w:type="spellEnd"/>
            <w:r w:rsidRPr="006A13F5">
              <w:rPr>
                <w:rFonts w:ascii="Calibri" w:eastAsia="Times New Roman" w:hAnsi="Calibri" w:cs="Calibri"/>
                <w:sz w:val="22"/>
                <w:lang w:eastAsia="nl-NL"/>
              </w:rPr>
              <w:t xml:space="preserve">- en sierpleisterwerk (granol). Overzetten met stuc-, </w:t>
            </w:r>
            <w:proofErr w:type="spellStart"/>
            <w:r w:rsidRPr="006A13F5">
              <w:rPr>
                <w:rFonts w:ascii="Calibri" w:eastAsia="Times New Roman" w:hAnsi="Calibri" w:cs="Calibri"/>
                <w:sz w:val="22"/>
                <w:lang w:eastAsia="nl-NL"/>
              </w:rPr>
              <w:t>spack</w:t>
            </w:r>
            <w:proofErr w:type="spellEnd"/>
            <w:r w:rsidRPr="006A13F5">
              <w:rPr>
                <w:rFonts w:ascii="Calibri" w:eastAsia="Times New Roman" w:hAnsi="Calibri" w:cs="Calibri"/>
                <w:sz w:val="22"/>
                <w:lang w:eastAsia="nl-NL"/>
              </w:rPr>
              <w:t>- en sierpleisterwerk (granol) alleen op de wand met schade.</w:t>
            </w:r>
          </w:p>
        </w:tc>
      </w:tr>
      <w:tr w:rsidR="006A13F5" w:rsidRPr="006A13F5" w14:paraId="66646D70" w14:textId="77777777" w:rsidTr="006A13F5">
        <w:trPr>
          <w:trHeight w:val="900"/>
        </w:trPr>
        <w:tc>
          <w:tcPr>
            <w:tcW w:w="960" w:type="dxa"/>
            <w:tcBorders>
              <w:top w:val="nil"/>
              <w:left w:val="single" w:sz="4" w:space="0" w:color="auto"/>
              <w:bottom w:val="nil"/>
              <w:right w:val="nil"/>
            </w:tcBorders>
            <w:shd w:val="clear" w:color="000000" w:fill="FFFFFF"/>
            <w:vAlign w:val="bottom"/>
            <w:hideMark/>
          </w:tcPr>
          <w:p w14:paraId="7E96B68A"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963" w:type="dxa"/>
            <w:tcBorders>
              <w:top w:val="nil"/>
              <w:left w:val="nil"/>
              <w:bottom w:val="nil"/>
              <w:right w:val="single" w:sz="4" w:space="0" w:color="auto"/>
            </w:tcBorders>
            <w:shd w:val="clear" w:color="000000" w:fill="FFFFFF"/>
            <w:vAlign w:val="bottom"/>
            <w:hideMark/>
          </w:tcPr>
          <w:p w14:paraId="76E5BBD9"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Bij een rechte scheur in de aansluiting van wand-plafond, wordt voor sauswerk de kleinste oppervlakte gekozen (enkel plafond/alle wanden van dezelfde kleur). Dient 1 van de 2 bouwdelen gesausd te worden voor een andere schade, kies hier dan ook dit voor bouwdeel.</w:t>
            </w:r>
          </w:p>
        </w:tc>
      </w:tr>
      <w:tr w:rsidR="006A13F5" w:rsidRPr="006A13F5" w14:paraId="2C405FD3" w14:textId="77777777" w:rsidTr="006A13F5">
        <w:trPr>
          <w:trHeight w:val="900"/>
        </w:trPr>
        <w:tc>
          <w:tcPr>
            <w:tcW w:w="960" w:type="dxa"/>
            <w:tcBorders>
              <w:top w:val="nil"/>
              <w:left w:val="single" w:sz="4" w:space="0" w:color="auto"/>
              <w:bottom w:val="single" w:sz="4" w:space="0" w:color="auto"/>
              <w:right w:val="nil"/>
            </w:tcBorders>
            <w:shd w:val="clear" w:color="000000" w:fill="FFFFFF"/>
            <w:vAlign w:val="bottom"/>
            <w:hideMark/>
          </w:tcPr>
          <w:p w14:paraId="35C75A66"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963" w:type="dxa"/>
            <w:tcBorders>
              <w:top w:val="nil"/>
              <w:left w:val="nil"/>
              <w:bottom w:val="single" w:sz="4" w:space="0" w:color="auto"/>
              <w:right w:val="single" w:sz="4" w:space="0" w:color="auto"/>
            </w:tcBorders>
            <w:shd w:val="clear" w:color="000000" w:fill="FFFFFF"/>
            <w:vAlign w:val="bottom"/>
            <w:hideMark/>
          </w:tcPr>
          <w:p w14:paraId="3BE3C66F"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Sauswerk van de buitengevel; gehele geveldeel sausen bij scheuren in een nette gevel, het geveldeel stopt bij een buitenhoek of een binnenhoek. Als eerder herstel zichtbaar is of bij afbladderend sauswerk vindt alleen scheurherstel plaats.</w:t>
            </w:r>
          </w:p>
        </w:tc>
      </w:tr>
    </w:tbl>
    <w:p w14:paraId="7A22A4BF" w14:textId="77777777" w:rsidR="006A13F5" w:rsidRDefault="006A13F5" w:rsidP="00CF7ADF">
      <w:pPr>
        <w:jc w:val="both"/>
      </w:pPr>
    </w:p>
    <w:tbl>
      <w:tblPr>
        <w:tblW w:w="9918" w:type="dxa"/>
        <w:tblCellMar>
          <w:left w:w="70" w:type="dxa"/>
          <w:right w:w="70" w:type="dxa"/>
        </w:tblCellMar>
        <w:tblLook w:val="04A0" w:firstRow="1" w:lastRow="0" w:firstColumn="1" w:lastColumn="0" w:noHBand="0" w:noVBand="1"/>
      </w:tblPr>
      <w:tblGrid>
        <w:gridCol w:w="960"/>
        <w:gridCol w:w="8958"/>
      </w:tblGrid>
      <w:tr w:rsidR="006A13F5" w:rsidRPr="006A13F5" w14:paraId="4A127623" w14:textId="77777777" w:rsidTr="006A13F5">
        <w:trPr>
          <w:trHeight w:val="300"/>
        </w:trPr>
        <w:tc>
          <w:tcPr>
            <w:tcW w:w="960" w:type="dxa"/>
            <w:tcBorders>
              <w:top w:val="single" w:sz="4" w:space="0" w:color="auto"/>
              <w:left w:val="single" w:sz="4" w:space="0" w:color="auto"/>
              <w:bottom w:val="single" w:sz="4" w:space="0" w:color="auto"/>
              <w:right w:val="nil"/>
            </w:tcBorders>
            <w:shd w:val="clear" w:color="000000" w:fill="9999FF"/>
            <w:vAlign w:val="bottom"/>
            <w:hideMark/>
          </w:tcPr>
          <w:p w14:paraId="517E16F3" w14:textId="77777777" w:rsidR="006A13F5" w:rsidRPr="006A13F5" w:rsidRDefault="006A13F5" w:rsidP="006A13F5">
            <w:pPr>
              <w:spacing w:after="0" w:line="240" w:lineRule="auto"/>
              <w:rPr>
                <w:rFonts w:ascii="Calibri" w:eastAsia="Times New Roman" w:hAnsi="Calibri" w:cs="Calibri"/>
                <w:b/>
                <w:bCs/>
                <w:color w:val="000000"/>
                <w:sz w:val="22"/>
                <w:lang w:eastAsia="nl-NL"/>
              </w:rPr>
            </w:pPr>
            <w:r w:rsidRPr="006A13F5">
              <w:rPr>
                <w:rFonts w:ascii="Calibri" w:eastAsia="Times New Roman" w:hAnsi="Calibri" w:cs="Calibri"/>
                <w:b/>
                <w:bCs/>
                <w:color w:val="000000"/>
                <w:sz w:val="22"/>
                <w:lang w:eastAsia="nl-NL"/>
              </w:rPr>
              <w:t> </w:t>
            </w:r>
          </w:p>
        </w:tc>
        <w:tc>
          <w:tcPr>
            <w:tcW w:w="8958" w:type="dxa"/>
            <w:tcBorders>
              <w:top w:val="single" w:sz="4" w:space="0" w:color="auto"/>
              <w:left w:val="single" w:sz="4" w:space="0" w:color="auto"/>
              <w:bottom w:val="single" w:sz="4" w:space="0" w:color="auto"/>
              <w:right w:val="nil"/>
            </w:tcBorders>
            <w:shd w:val="clear" w:color="000000" w:fill="9999FF"/>
            <w:vAlign w:val="bottom"/>
            <w:hideMark/>
          </w:tcPr>
          <w:p w14:paraId="6D434DF4" w14:textId="77777777" w:rsidR="006A13F5" w:rsidRPr="006A13F5" w:rsidRDefault="006A13F5" w:rsidP="006A13F5">
            <w:pPr>
              <w:spacing w:after="0" w:line="240" w:lineRule="auto"/>
              <w:rPr>
                <w:rFonts w:ascii="Calibri" w:eastAsia="Times New Roman" w:hAnsi="Calibri" w:cs="Calibri"/>
                <w:b/>
                <w:bCs/>
                <w:color w:val="000000"/>
                <w:sz w:val="22"/>
                <w:lang w:eastAsia="nl-NL"/>
              </w:rPr>
            </w:pPr>
            <w:r w:rsidRPr="006A13F5">
              <w:rPr>
                <w:rFonts w:ascii="Calibri" w:eastAsia="Times New Roman" w:hAnsi="Calibri" w:cs="Calibri"/>
                <w:b/>
                <w:bCs/>
                <w:color w:val="000000"/>
                <w:sz w:val="22"/>
                <w:lang w:eastAsia="nl-NL"/>
              </w:rPr>
              <w:t>Toerekenbaarheid/achterstallig onderhoud.</w:t>
            </w:r>
          </w:p>
        </w:tc>
      </w:tr>
      <w:tr w:rsidR="006A13F5" w:rsidRPr="006A13F5" w14:paraId="1DDC477E" w14:textId="77777777" w:rsidTr="006A13F5">
        <w:trPr>
          <w:trHeight w:val="600"/>
        </w:trPr>
        <w:tc>
          <w:tcPr>
            <w:tcW w:w="960" w:type="dxa"/>
            <w:tcBorders>
              <w:top w:val="nil"/>
              <w:left w:val="single" w:sz="4" w:space="0" w:color="auto"/>
              <w:bottom w:val="single" w:sz="4" w:space="0" w:color="auto"/>
              <w:right w:val="nil"/>
            </w:tcBorders>
            <w:shd w:val="clear" w:color="000000" w:fill="FFFFFF"/>
            <w:vAlign w:val="bottom"/>
            <w:hideMark/>
          </w:tcPr>
          <w:p w14:paraId="414AF727" w14:textId="77777777" w:rsidR="006A13F5" w:rsidRPr="006A13F5" w:rsidRDefault="006A13F5" w:rsidP="006A13F5">
            <w:pPr>
              <w:spacing w:after="0" w:line="240" w:lineRule="auto"/>
              <w:jc w:val="center"/>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w:t>
            </w:r>
          </w:p>
        </w:tc>
        <w:tc>
          <w:tcPr>
            <w:tcW w:w="8958" w:type="dxa"/>
            <w:tcBorders>
              <w:top w:val="nil"/>
              <w:left w:val="single" w:sz="4" w:space="0" w:color="auto"/>
              <w:bottom w:val="single" w:sz="4" w:space="0" w:color="auto"/>
              <w:right w:val="single" w:sz="4" w:space="0" w:color="auto"/>
            </w:tcBorders>
            <w:shd w:val="clear" w:color="000000" w:fill="FFFFFF"/>
            <w:vAlign w:val="bottom"/>
            <w:hideMark/>
          </w:tcPr>
          <w:p w14:paraId="73F87638" w14:textId="77777777" w:rsidR="006A13F5" w:rsidRPr="006A13F5" w:rsidRDefault="006A13F5" w:rsidP="006A13F5">
            <w:pPr>
              <w:spacing w:after="0" w:line="240" w:lineRule="auto"/>
              <w:rPr>
                <w:rFonts w:ascii="Calibri" w:eastAsia="Times New Roman" w:hAnsi="Calibri" w:cs="Calibri"/>
                <w:color w:val="000000"/>
                <w:sz w:val="22"/>
                <w:lang w:eastAsia="nl-NL"/>
              </w:rPr>
            </w:pPr>
            <w:r w:rsidRPr="006A13F5">
              <w:rPr>
                <w:rFonts w:ascii="Calibri" w:eastAsia="Times New Roman" w:hAnsi="Calibri" w:cs="Calibri"/>
                <w:color w:val="000000"/>
                <w:sz w:val="22"/>
                <w:lang w:eastAsia="nl-NL"/>
              </w:rPr>
              <w:t>In principe wordt de calculatie van schades geen rekening gehouden met toerekenbaarheid. Afwijken van deze standaard kan alleen na overleg met een Technisch Coördinator (TC)</w:t>
            </w:r>
          </w:p>
        </w:tc>
      </w:tr>
    </w:tbl>
    <w:p w14:paraId="1A142967" w14:textId="77777777" w:rsidR="006A13F5" w:rsidRPr="00A87C36" w:rsidRDefault="006A13F5" w:rsidP="00CF7ADF">
      <w:pPr>
        <w:jc w:val="both"/>
      </w:pPr>
    </w:p>
    <w:sectPr w:rsidR="006A13F5" w:rsidRPr="00A87C36" w:rsidSect="00951AA5">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0BD4" w14:textId="77777777" w:rsidR="001A726D" w:rsidRDefault="001A726D" w:rsidP="00AE125E">
      <w:pPr>
        <w:spacing w:after="0" w:line="240" w:lineRule="auto"/>
      </w:pPr>
      <w:r>
        <w:separator/>
      </w:r>
    </w:p>
  </w:endnote>
  <w:endnote w:type="continuationSeparator" w:id="0">
    <w:p w14:paraId="6D4D5A92" w14:textId="77777777" w:rsidR="001A726D" w:rsidRDefault="001A726D" w:rsidP="00AE125E">
      <w:pPr>
        <w:spacing w:after="0" w:line="240" w:lineRule="auto"/>
      </w:pPr>
      <w:r>
        <w:continuationSeparator/>
      </w:r>
    </w:p>
  </w:endnote>
  <w:endnote w:type="continuationNotice" w:id="1">
    <w:p w14:paraId="3330D311" w14:textId="77777777" w:rsidR="001A726D" w:rsidRDefault="001A7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9409" w14:textId="59B768A2" w:rsidR="000A73C2" w:rsidRDefault="00355C5A" w:rsidP="00355C5A">
    <w:pPr>
      <w:pStyle w:val="Voettekst"/>
    </w:pPr>
    <w:r w:rsidRPr="00355C5A">
      <w:rPr>
        <w:sz w:val="16"/>
        <w:szCs w:val="16"/>
      </w:rPr>
      <w:t>Bijlage ‘toepassen calculaties’ Werkinstructie Herstel &amp; Calculatie</w:t>
    </w:r>
    <w:r>
      <w:t xml:space="preserve"> </w:t>
    </w:r>
    <w:sdt>
      <w:sdtPr>
        <w:id w:val="-753821945"/>
        <w:docPartObj>
          <w:docPartGallery w:val="Page Numbers (Bottom of Page)"/>
          <w:docPartUnique/>
        </w:docPartObj>
      </w:sdtPr>
      <w:sdtEndPr/>
      <w:sdtContent>
        <w:r>
          <w:tab/>
        </w:r>
        <w:r w:rsidR="000A73C2" w:rsidRPr="00355C5A">
          <w:rPr>
            <w:sz w:val="16"/>
            <w:szCs w:val="16"/>
          </w:rPr>
          <w:fldChar w:fldCharType="begin"/>
        </w:r>
        <w:r w:rsidR="000A73C2" w:rsidRPr="00355C5A">
          <w:rPr>
            <w:sz w:val="16"/>
            <w:szCs w:val="16"/>
          </w:rPr>
          <w:instrText>PAGE   \* MERGEFORMAT</w:instrText>
        </w:r>
        <w:r w:rsidR="000A73C2" w:rsidRPr="00355C5A">
          <w:rPr>
            <w:sz w:val="16"/>
            <w:szCs w:val="16"/>
          </w:rPr>
          <w:fldChar w:fldCharType="separate"/>
        </w:r>
        <w:r w:rsidR="000A73C2" w:rsidRPr="00355C5A">
          <w:rPr>
            <w:sz w:val="16"/>
            <w:szCs w:val="16"/>
          </w:rPr>
          <w:t>2</w:t>
        </w:r>
        <w:r w:rsidR="000A73C2" w:rsidRPr="00355C5A">
          <w:rPr>
            <w:sz w:val="16"/>
            <w:szCs w:val="16"/>
          </w:rPr>
          <w:fldChar w:fldCharType="end"/>
        </w:r>
        <w:r w:rsidRPr="00355C5A">
          <w:rPr>
            <w:sz w:val="16"/>
            <w:szCs w:val="16"/>
          </w:rPr>
          <w:t xml:space="preserve"> van 5</w:t>
        </w:r>
      </w:sdtContent>
    </w:sdt>
  </w:p>
  <w:p w14:paraId="39C806D2" w14:textId="0FC286E3" w:rsidR="004B5676" w:rsidRDefault="004B5676" w:rsidP="00355C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26CB" w14:textId="7BA47541" w:rsidR="00355C5A" w:rsidRPr="00355C5A" w:rsidRDefault="00355C5A">
    <w:pPr>
      <w:pStyle w:val="Voettekst"/>
      <w:rPr>
        <w:sz w:val="16"/>
        <w:szCs w:val="16"/>
      </w:rPr>
    </w:pPr>
    <w:r w:rsidRPr="00355C5A">
      <w:rPr>
        <w:sz w:val="16"/>
        <w:szCs w:val="16"/>
      </w:rPr>
      <w:t>Bijlage ‘toepassen calculaties’ Werkinstructie Herstel &amp; Calculatie</w:t>
    </w:r>
    <w:r>
      <w:rPr>
        <w:sz w:val="16"/>
        <w:szCs w:val="16"/>
      </w:rPr>
      <w:tab/>
    </w:r>
    <w:r w:rsidRPr="00355C5A">
      <w:rPr>
        <w:sz w:val="16"/>
        <w:szCs w:val="16"/>
      </w:rPr>
      <w:fldChar w:fldCharType="begin"/>
    </w:r>
    <w:r w:rsidRPr="00355C5A">
      <w:rPr>
        <w:sz w:val="16"/>
        <w:szCs w:val="16"/>
      </w:rPr>
      <w:instrText>PAGE   \* MERGEFORMAT</w:instrText>
    </w:r>
    <w:r w:rsidRPr="00355C5A">
      <w:rPr>
        <w:sz w:val="16"/>
        <w:szCs w:val="16"/>
      </w:rPr>
      <w:fldChar w:fldCharType="separate"/>
    </w:r>
    <w:r w:rsidRPr="00355C5A">
      <w:rPr>
        <w:sz w:val="16"/>
        <w:szCs w:val="16"/>
      </w:rPr>
      <w:t>1</w:t>
    </w:r>
    <w:r w:rsidRPr="00355C5A">
      <w:rPr>
        <w:sz w:val="16"/>
        <w:szCs w:val="16"/>
      </w:rPr>
      <w:fldChar w:fldCharType="end"/>
    </w:r>
    <w:r>
      <w:rPr>
        <w:sz w:val="16"/>
        <w:szCs w:val="16"/>
      </w:rPr>
      <w:t xml:space="preserve"> van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9D50" w14:textId="77777777" w:rsidR="001A726D" w:rsidRDefault="001A726D" w:rsidP="00AE125E">
      <w:pPr>
        <w:spacing w:after="0" w:line="240" w:lineRule="auto"/>
      </w:pPr>
      <w:r>
        <w:separator/>
      </w:r>
    </w:p>
  </w:footnote>
  <w:footnote w:type="continuationSeparator" w:id="0">
    <w:p w14:paraId="3CDD6F60" w14:textId="77777777" w:rsidR="001A726D" w:rsidRDefault="001A726D" w:rsidP="00AE125E">
      <w:pPr>
        <w:spacing w:after="0" w:line="240" w:lineRule="auto"/>
      </w:pPr>
      <w:r>
        <w:continuationSeparator/>
      </w:r>
    </w:p>
  </w:footnote>
  <w:footnote w:type="continuationNotice" w:id="1">
    <w:p w14:paraId="11C1D3D1" w14:textId="77777777" w:rsidR="001A726D" w:rsidRDefault="001A7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869B" w14:textId="5F7B73D4" w:rsidR="00AE125E" w:rsidRDefault="00591666">
    <w:pPr>
      <w:pStyle w:val="Koptekst"/>
    </w:pPr>
    <w:r>
      <w:rPr>
        <w:noProof/>
      </w:rPr>
      <w:drawing>
        <wp:anchor distT="0" distB="0" distL="114300" distR="114300" simplePos="0" relativeHeight="251658240" behindDoc="1" locked="0" layoutInCell="1" allowOverlap="1" wp14:anchorId="6969098A" wp14:editId="45DE3538">
          <wp:simplePos x="0" y="0"/>
          <wp:positionH relativeFrom="margin">
            <wp:align>right</wp:align>
          </wp:positionH>
          <wp:positionV relativeFrom="paragraph">
            <wp:posOffset>-40005</wp:posOffset>
          </wp:positionV>
          <wp:extent cx="1562100" cy="440055"/>
          <wp:effectExtent l="0" t="0" r="0" b="0"/>
          <wp:wrapTight wrapText="bothSides">
            <wp:wrapPolygon edited="0">
              <wp:start x="0" y="0"/>
              <wp:lineTo x="0" y="20571"/>
              <wp:lineTo x="21337" y="20571"/>
              <wp:lineTo x="21337" y="0"/>
              <wp:lineTo x="0" y="0"/>
            </wp:wrapPolygon>
          </wp:wrapTight>
          <wp:docPr id="5" name="Afbeelding 5"/>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40055"/>
                  </a:xfrm>
                  <a:prstGeom prst="rect">
                    <a:avLst/>
                  </a:prstGeom>
                  <a:noFill/>
                </pic:spPr>
              </pic:pic>
            </a:graphicData>
          </a:graphic>
        </wp:anchor>
      </w:drawing>
    </w:r>
  </w:p>
  <w:p w14:paraId="6EA8C9E9" w14:textId="5DA6B505" w:rsidR="00AE125E" w:rsidRDefault="00AE12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120F" w14:textId="340C0856" w:rsidR="00355C5A" w:rsidRDefault="00355C5A">
    <w:pPr>
      <w:pStyle w:val="Koptekst"/>
      <w:jc w:val="right"/>
    </w:pPr>
  </w:p>
  <w:p w14:paraId="56BDA036" w14:textId="77777777" w:rsidR="00355C5A" w:rsidRDefault="00355C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D6EEAC6"/>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4C445774"/>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2C602315"/>
    <w:multiLevelType w:val="multilevel"/>
    <w:tmpl w:val="37E0F82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789A7460"/>
    <w:multiLevelType w:val="multilevel"/>
    <w:tmpl w:val="C928B16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372460800">
    <w:abstractNumId w:val="2"/>
  </w:num>
  <w:num w:numId="2" w16cid:durableId="697704900">
    <w:abstractNumId w:val="1"/>
  </w:num>
  <w:num w:numId="3" w16cid:durableId="1974409622">
    <w:abstractNumId w:val="0"/>
  </w:num>
  <w:num w:numId="4" w16cid:durableId="123773866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BF"/>
    <w:rsid w:val="000003DC"/>
    <w:rsid w:val="00000546"/>
    <w:rsid w:val="00000886"/>
    <w:rsid w:val="00001203"/>
    <w:rsid w:val="00002F31"/>
    <w:rsid w:val="00003C70"/>
    <w:rsid w:val="00004050"/>
    <w:rsid w:val="0000412F"/>
    <w:rsid w:val="000041A7"/>
    <w:rsid w:val="000049C8"/>
    <w:rsid w:val="00004AE0"/>
    <w:rsid w:val="000057A5"/>
    <w:rsid w:val="00005B26"/>
    <w:rsid w:val="0000617E"/>
    <w:rsid w:val="000076DD"/>
    <w:rsid w:val="00007F6D"/>
    <w:rsid w:val="000104DB"/>
    <w:rsid w:val="00010A71"/>
    <w:rsid w:val="000113F6"/>
    <w:rsid w:val="000114DA"/>
    <w:rsid w:val="0001161E"/>
    <w:rsid w:val="00011673"/>
    <w:rsid w:val="00012145"/>
    <w:rsid w:val="00012ADB"/>
    <w:rsid w:val="00012B82"/>
    <w:rsid w:val="00012DD5"/>
    <w:rsid w:val="000131A7"/>
    <w:rsid w:val="00013858"/>
    <w:rsid w:val="00014389"/>
    <w:rsid w:val="00014824"/>
    <w:rsid w:val="00014D3B"/>
    <w:rsid w:val="00014EAB"/>
    <w:rsid w:val="00015615"/>
    <w:rsid w:val="00016263"/>
    <w:rsid w:val="00016EF8"/>
    <w:rsid w:val="000174FD"/>
    <w:rsid w:val="000204A5"/>
    <w:rsid w:val="0002051F"/>
    <w:rsid w:val="000207BC"/>
    <w:rsid w:val="00021860"/>
    <w:rsid w:val="00021A01"/>
    <w:rsid w:val="00021EBD"/>
    <w:rsid w:val="0002229A"/>
    <w:rsid w:val="00022904"/>
    <w:rsid w:val="00022A2E"/>
    <w:rsid w:val="00022F6A"/>
    <w:rsid w:val="0002307E"/>
    <w:rsid w:val="00023A15"/>
    <w:rsid w:val="00023A27"/>
    <w:rsid w:val="00023C06"/>
    <w:rsid w:val="00023C81"/>
    <w:rsid w:val="000250FC"/>
    <w:rsid w:val="000268AA"/>
    <w:rsid w:val="000268D6"/>
    <w:rsid w:val="00026976"/>
    <w:rsid w:val="00027081"/>
    <w:rsid w:val="00027114"/>
    <w:rsid w:val="00027F82"/>
    <w:rsid w:val="00030020"/>
    <w:rsid w:val="00030F19"/>
    <w:rsid w:val="000310EE"/>
    <w:rsid w:val="000314FB"/>
    <w:rsid w:val="00033172"/>
    <w:rsid w:val="000335CD"/>
    <w:rsid w:val="00034424"/>
    <w:rsid w:val="000349A4"/>
    <w:rsid w:val="00035077"/>
    <w:rsid w:val="000354CD"/>
    <w:rsid w:val="00035741"/>
    <w:rsid w:val="00036BB0"/>
    <w:rsid w:val="00036F18"/>
    <w:rsid w:val="000370AA"/>
    <w:rsid w:val="0003711C"/>
    <w:rsid w:val="00040015"/>
    <w:rsid w:val="00040347"/>
    <w:rsid w:val="00040BAD"/>
    <w:rsid w:val="0004108C"/>
    <w:rsid w:val="00041481"/>
    <w:rsid w:val="00041B49"/>
    <w:rsid w:val="00041D60"/>
    <w:rsid w:val="00041FF6"/>
    <w:rsid w:val="000429E2"/>
    <w:rsid w:val="00043134"/>
    <w:rsid w:val="00043B54"/>
    <w:rsid w:val="00043D6D"/>
    <w:rsid w:val="00044289"/>
    <w:rsid w:val="000451FB"/>
    <w:rsid w:val="000452CE"/>
    <w:rsid w:val="00045AD7"/>
    <w:rsid w:val="00045C86"/>
    <w:rsid w:val="00045E4F"/>
    <w:rsid w:val="00046B1A"/>
    <w:rsid w:val="000473C0"/>
    <w:rsid w:val="000474BC"/>
    <w:rsid w:val="00047EE1"/>
    <w:rsid w:val="000509FE"/>
    <w:rsid w:val="00050A47"/>
    <w:rsid w:val="00050DDA"/>
    <w:rsid w:val="00050F95"/>
    <w:rsid w:val="0005158A"/>
    <w:rsid w:val="00051D5E"/>
    <w:rsid w:val="00051DDD"/>
    <w:rsid w:val="00051FE4"/>
    <w:rsid w:val="00052207"/>
    <w:rsid w:val="00053858"/>
    <w:rsid w:val="0005457F"/>
    <w:rsid w:val="00054C1B"/>
    <w:rsid w:val="00055569"/>
    <w:rsid w:val="00056A42"/>
    <w:rsid w:val="00056A8C"/>
    <w:rsid w:val="00060383"/>
    <w:rsid w:val="00060471"/>
    <w:rsid w:val="00060DEE"/>
    <w:rsid w:val="00062274"/>
    <w:rsid w:val="00062C40"/>
    <w:rsid w:val="00063458"/>
    <w:rsid w:val="00065E76"/>
    <w:rsid w:val="00066730"/>
    <w:rsid w:val="00066EE9"/>
    <w:rsid w:val="000671FB"/>
    <w:rsid w:val="00067378"/>
    <w:rsid w:val="0006750A"/>
    <w:rsid w:val="000676DC"/>
    <w:rsid w:val="000679D5"/>
    <w:rsid w:val="00067DC7"/>
    <w:rsid w:val="00067E69"/>
    <w:rsid w:val="00070DBF"/>
    <w:rsid w:val="00070DF3"/>
    <w:rsid w:val="000721E1"/>
    <w:rsid w:val="00072443"/>
    <w:rsid w:val="00072E13"/>
    <w:rsid w:val="00072FB8"/>
    <w:rsid w:val="0007307F"/>
    <w:rsid w:val="00073677"/>
    <w:rsid w:val="00073767"/>
    <w:rsid w:val="00073A42"/>
    <w:rsid w:val="0007426F"/>
    <w:rsid w:val="00074F76"/>
    <w:rsid w:val="00075D06"/>
    <w:rsid w:val="00075F24"/>
    <w:rsid w:val="00076296"/>
    <w:rsid w:val="000763F1"/>
    <w:rsid w:val="000764F0"/>
    <w:rsid w:val="00076868"/>
    <w:rsid w:val="00077415"/>
    <w:rsid w:val="000800F2"/>
    <w:rsid w:val="00080BCE"/>
    <w:rsid w:val="00080E8E"/>
    <w:rsid w:val="00082253"/>
    <w:rsid w:val="00082BE2"/>
    <w:rsid w:val="000831E4"/>
    <w:rsid w:val="0008395E"/>
    <w:rsid w:val="00084167"/>
    <w:rsid w:val="00085340"/>
    <w:rsid w:val="0008551F"/>
    <w:rsid w:val="000859DE"/>
    <w:rsid w:val="00086079"/>
    <w:rsid w:val="00087ED0"/>
    <w:rsid w:val="00090732"/>
    <w:rsid w:val="00091F74"/>
    <w:rsid w:val="00092082"/>
    <w:rsid w:val="000924CC"/>
    <w:rsid w:val="00092BA2"/>
    <w:rsid w:val="000930BD"/>
    <w:rsid w:val="000931A8"/>
    <w:rsid w:val="000932A7"/>
    <w:rsid w:val="000937AA"/>
    <w:rsid w:val="00093CA7"/>
    <w:rsid w:val="00094CD6"/>
    <w:rsid w:val="000957AC"/>
    <w:rsid w:val="00095A8A"/>
    <w:rsid w:val="00095B23"/>
    <w:rsid w:val="00095DCC"/>
    <w:rsid w:val="00096417"/>
    <w:rsid w:val="00097404"/>
    <w:rsid w:val="0009747E"/>
    <w:rsid w:val="00097A6A"/>
    <w:rsid w:val="000A0AFF"/>
    <w:rsid w:val="000A19C4"/>
    <w:rsid w:val="000A2897"/>
    <w:rsid w:val="000A2E9B"/>
    <w:rsid w:val="000A307E"/>
    <w:rsid w:val="000A34FA"/>
    <w:rsid w:val="000A389E"/>
    <w:rsid w:val="000A38D6"/>
    <w:rsid w:val="000A3C5F"/>
    <w:rsid w:val="000A4D69"/>
    <w:rsid w:val="000A55BA"/>
    <w:rsid w:val="000A589E"/>
    <w:rsid w:val="000A5967"/>
    <w:rsid w:val="000A5C8E"/>
    <w:rsid w:val="000A5DE7"/>
    <w:rsid w:val="000A6734"/>
    <w:rsid w:val="000A7032"/>
    <w:rsid w:val="000A733C"/>
    <w:rsid w:val="000A73C2"/>
    <w:rsid w:val="000A7CD7"/>
    <w:rsid w:val="000B04A4"/>
    <w:rsid w:val="000B06FB"/>
    <w:rsid w:val="000B0FD6"/>
    <w:rsid w:val="000B1524"/>
    <w:rsid w:val="000B172F"/>
    <w:rsid w:val="000B2BC8"/>
    <w:rsid w:val="000B486F"/>
    <w:rsid w:val="000B49F3"/>
    <w:rsid w:val="000B55CA"/>
    <w:rsid w:val="000B562A"/>
    <w:rsid w:val="000B6648"/>
    <w:rsid w:val="000B683A"/>
    <w:rsid w:val="000B71EA"/>
    <w:rsid w:val="000B77DA"/>
    <w:rsid w:val="000C04A2"/>
    <w:rsid w:val="000C0583"/>
    <w:rsid w:val="000C05FD"/>
    <w:rsid w:val="000C18DA"/>
    <w:rsid w:val="000C1E8D"/>
    <w:rsid w:val="000C23CE"/>
    <w:rsid w:val="000C27CC"/>
    <w:rsid w:val="000C2EEE"/>
    <w:rsid w:val="000C2F83"/>
    <w:rsid w:val="000C3EFA"/>
    <w:rsid w:val="000C4E0E"/>
    <w:rsid w:val="000C4ED2"/>
    <w:rsid w:val="000C51DA"/>
    <w:rsid w:val="000C52E9"/>
    <w:rsid w:val="000C537F"/>
    <w:rsid w:val="000C6365"/>
    <w:rsid w:val="000C724E"/>
    <w:rsid w:val="000C7393"/>
    <w:rsid w:val="000C7480"/>
    <w:rsid w:val="000C774E"/>
    <w:rsid w:val="000C7AF7"/>
    <w:rsid w:val="000C7BBD"/>
    <w:rsid w:val="000C7E2C"/>
    <w:rsid w:val="000D050F"/>
    <w:rsid w:val="000D0B65"/>
    <w:rsid w:val="000D1358"/>
    <w:rsid w:val="000D348D"/>
    <w:rsid w:val="000D37BF"/>
    <w:rsid w:val="000D3BB0"/>
    <w:rsid w:val="000D453F"/>
    <w:rsid w:val="000D45A3"/>
    <w:rsid w:val="000D4675"/>
    <w:rsid w:val="000D5880"/>
    <w:rsid w:val="000D5964"/>
    <w:rsid w:val="000D5CC2"/>
    <w:rsid w:val="000D5EFA"/>
    <w:rsid w:val="000D64EB"/>
    <w:rsid w:val="000D6599"/>
    <w:rsid w:val="000D6787"/>
    <w:rsid w:val="000D73CB"/>
    <w:rsid w:val="000D7649"/>
    <w:rsid w:val="000D7B10"/>
    <w:rsid w:val="000E0EDC"/>
    <w:rsid w:val="000E19BB"/>
    <w:rsid w:val="000E1CF5"/>
    <w:rsid w:val="000E2462"/>
    <w:rsid w:val="000E271C"/>
    <w:rsid w:val="000E29B2"/>
    <w:rsid w:val="000E2B6F"/>
    <w:rsid w:val="000E2C7B"/>
    <w:rsid w:val="000E2D15"/>
    <w:rsid w:val="000E3EE3"/>
    <w:rsid w:val="000E52E2"/>
    <w:rsid w:val="000E5C22"/>
    <w:rsid w:val="000E5DC5"/>
    <w:rsid w:val="000E5E99"/>
    <w:rsid w:val="000E63F6"/>
    <w:rsid w:val="000F0903"/>
    <w:rsid w:val="000F1173"/>
    <w:rsid w:val="000F15F7"/>
    <w:rsid w:val="000F1FA2"/>
    <w:rsid w:val="000F2C35"/>
    <w:rsid w:val="000F38CF"/>
    <w:rsid w:val="000F3A12"/>
    <w:rsid w:val="000F3EAD"/>
    <w:rsid w:val="000F45BF"/>
    <w:rsid w:val="000F45D0"/>
    <w:rsid w:val="000F49F6"/>
    <w:rsid w:val="000F5308"/>
    <w:rsid w:val="000F5547"/>
    <w:rsid w:val="000F777C"/>
    <w:rsid w:val="000F7C29"/>
    <w:rsid w:val="00100473"/>
    <w:rsid w:val="001010AC"/>
    <w:rsid w:val="001010E1"/>
    <w:rsid w:val="001016C4"/>
    <w:rsid w:val="00102B48"/>
    <w:rsid w:val="00102E13"/>
    <w:rsid w:val="001041B7"/>
    <w:rsid w:val="0010438E"/>
    <w:rsid w:val="00104602"/>
    <w:rsid w:val="00104BE3"/>
    <w:rsid w:val="00105281"/>
    <w:rsid w:val="001055E9"/>
    <w:rsid w:val="00105A74"/>
    <w:rsid w:val="001067F2"/>
    <w:rsid w:val="00106AEF"/>
    <w:rsid w:val="00106E7E"/>
    <w:rsid w:val="00106EE3"/>
    <w:rsid w:val="00106FC9"/>
    <w:rsid w:val="00107102"/>
    <w:rsid w:val="001075C2"/>
    <w:rsid w:val="00107CE7"/>
    <w:rsid w:val="00110C20"/>
    <w:rsid w:val="00110D0D"/>
    <w:rsid w:val="0011157C"/>
    <w:rsid w:val="00111B90"/>
    <w:rsid w:val="001126E6"/>
    <w:rsid w:val="001127A0"/>
    <w:rsid w:val="00113228"/>
    <w:rsid w:val="00113B0E"/>
    <w:rsid w:val="001144F6"/>
    <w:rsid w:val="00115342"/>
    <w:rsid w:val="00115649"/>
    <w:rsid w:val="00116E02"/>
    <w:rsid w:val="001170F8"/>
    <w:rsid w:val="00117753"/>
    <w:rsid w:val="0012223D"/>
    <w:rsid w:val="00122E70"/>
    <w:rsid w:val="001232E9"/>
    <w:rsid w:val="00123CBF"/>
    <w:rsid w:val="001242A9"/>
    <w:rsid w:val="00124602"/>
    <w:rsid w:val="001249BC"/>
    <w:rsid w:val="00124D5D"/>
    <w:rsid w:val="0012532A"/>
    <w:rsid w:val="00125638"/>
    <w:rsid w:val="00125F0C"/>
    <w:rsid w:val="00125F64"/>
    <w:rsid w:val="00127210"/>
    <w:rsid w:val="00127952"/>
    <w:rsid w:val="0013096B"/>
    <w:rsid w:val="00130A6A"/>
    <w:rsid w:val="00131311"/>
    <w:rsid w:val="001326CF"/>
    <w:rsid w:val="00132937"/>
    <w:rsid w:val="00133059"/>
    <w:rsid w:val="00134546"/>
    <w:rsid w:val="001346E2"/>
    <w:rsid w:val="001349FA"/>
    <w:rsid w:val="00135D66"/>
    <w:rsid w:val="001375FA"/>
    <w:rsid w:val="00137EAE"/>
    <w:rsid w:val="001402DE"/>
    <w:rsid w:val="00140646"/>
    <w:rsid w:val="0014080F"/>
    <w:rsid w:val="00140F1B"/>
    <w:rsid w:val="00140F35"/>
    <w:rsid w:val="0014119B"/>
    <w:rsid w:val="00141374"/>
    <w:rsid w:val="001414F5"/>
    <w:rsid w:val="00141E36"/>
    <w:rsid w:val="00142023"/>
    <w:rsid w:val="001423F9"/>
    <w:rsid w:val="0014243A"/>
    <w:rsid w:val="0014348A"/>
    <w:rsid w:val="001436D2"/>
    <w:rsid w:val="001438DA"/>
    <w:rsid w:val="00143C67"/>
    <w:rsid w:val="0014419C"/>
    <w:rsid w:val="0014461B"/>
    <w:rsid w:val="00144C18"/>
    <w:rsid w:val="00145367"/>
    <w:rsid w:val="00146040"/>
    <w:rsid w:val="001467A6"/>
    <w:rsid w:val="0014693A"/>
    <w:rsid w:val="00146F0D"/>
    <w:rsid w:val="00147968"/>
    <w:rsid w:val="00147997"/>
    <w:rsid w:val="00150627"/>
    <w:rsid w:val="00150F7F"/>
    <w:rsid w:val="001512AE"/>
    <w:rsid w:val="00151360"/>
    <w:rsid w:val="001516CB"/>
    <w:rsid w:val="0015188C"/>
    <w:rsid w:val="001528FC"/>
    <w:rsid w:val="0015292A"/>
    <w:rsid w:val="00152ADD"/>
    <w:rsid w:val="00152EB9"/>
    <w:rsid w:val="0015343E"/>
    <w:rsid w:val="001536CB"/>
    <w:rsid w:val="00154C5C"/>
    <w:rsid w:val="00155574"/>
    <w:rsid w:val="00155668"/>
    <w:rsid w:val="00155C35"/>
    <w:rsid w:val="00156C6A"/>
    <w:rsid w:val="00157FDB"/>
    <w:rsid w:val="00160E9C"/>
    <w:rsid w:val="00161693"/>
    <w:rsid w:val="00162194"/>
    <w:rsid w:val="001627A5"/>
    <w:rsid w:val="00162899"/>
    <w:rsid w:val="00162EBE"/>
    <w:rsid w:val="00163A8E"/>
    <w:rsid w:val="00165508"/>
    <w:rsid w:val="00165532"/>
    <w:rsid w:val="0016651C"/>
    <w:rsid w:val="001670D5"/>
    <w:rsid w:val="001675B6"/>
    <w:rsid w:val="001678D6"/>
    <w:rsid w:val="00167C20"/>
    <w:rsid w:val="00167C52"/>
    <w:rsid w:val="00170899"/>
    <w:rsid w:val="001708B9"/>
    <w:rsid w:val="00170924"/>
    <w:rsid w:val="00170BD6"/>
    <w:rsid w:val="0017108C"/>
    <w:rsid w:val="00172508"/>
    <w:rsid w:val="001731F3"/>
    <w:rsid w:val="00173337"/>
    <w:rsid w:val="00173E05"/>
    <w:rsid w:val="00173F24"/>
    <w:rsid w:val="00174E84"/>
    <w:rsid w:val="00176244"/>
    <w:rsid w:val="00176BEB"/>
    <w:rsid w:val="00176DB0"/>
    <w:rsid w:val="00177562"/>
    <w:rsid w:val="001777B4"/>
    <w:rsid w:val="0018034A"/>
    <w:rsid w:val="00180704"/>
    <w:rsid w:val="001807BF"/>
    <w:rsid w:val="001817A8"/>
    <w:rsid w:val="001817CF"/>
    <w:rsid w:val="00182DB1"/>
    <w:rsid w:val="00183B67"/>
    <w:rsid w:val="001849A0"/>
    <w:rsid w:val="0018531F"/>
    <w:rsid w:val="00185A73"/>
    <w:rsid w:val="00186594"/>
    <w:rsid w:val="0018664B"/>
    <w:rsid w:val="00186C2E"/>
    <w:rsid w:val="00187A28"/>
    <w:rsid w:val="00187C29"/>
    <w:rsid w:val="0019052E"/>
    <w:rsid w:val="001906BF"/>
    <w:rsid w:val="00191A95"/>
    <w:rsid w:val="00191D77"/>
    <w:rsid w:val="00192C8A"/>
    <w:rsid w:val="00192DA7"/>
    <w:rsid w:val="001932A4"/>
    <w:rsid w:val="00193A7C"/>
    <w:rsid w:val="001945E4"/>
    <w:rsid w:val="0019472E"/>
    <w:rsid w:val="001955E1"/>
    <w:rsid w:val="00195D55"/>
    <w:rsid w:val="00196064"/>
    <w:rsid w:val="001961F4"/>
    <w:rsid w:val="00196267"/>
    <w:rsid w:val="0019695F"/>
    <w:rsid w:val="00196A4C"/>
    <w:rsid w:val="00196A59"/>
    <w:rsid w:val="00197BFB"/>
    <w:rsid w:val="0019D991"/>
    <w:rsid w:val="001A0210"/>
    <w:rsid w:val="001A0245"/>
    <w:rsid w:val="001A04EC"/>
    <w:rsid w:val="001A0C19"/>
    <w:rsid w:val="001A0DD9"/>
    <w:rsid w:val="001A0F9B"/>
    <w:rsid w:val="001A143F"/>
    <w:rsid w:val="001A15A8"/>
    <w:rsid w:val="001A1C03"/>
    <w:rsid w:val="001A2389"/>
    <w:rsid w:val="001A2646"/>
    <w:rsid w:val="001A2F9D"/>
    <w:rsid w:val="001A3399"/>
    <w:rsid w:val="001A3767"/>
    <w:rsid w:val="001A3CDB"/>
    <w:rsid w:val="001A4F3C"/>
    <w:rsid w:val="001A5898"/>
    <w:rsid w:val="001A5E1E"/>
    <w:rsid w:val="001A6427"/>
    <w:rsid w:val="001A6CB1"/>
    <w:rsid w:val="001A6F5F"/>
    <w:rsid w:val="001A726D"/>
    <w:rsid w:val="001A735E"/>
    <w:rsid w:val="001A735F"/>
    <w:rsid w:val="001A7B9F"/>
    <w:rsid w:val="001B038C"/>
    <w:rsid w:val="001B0743"/>
    <w:rsid w:val="001B1021"/>
    <w:rsid w:val="001B159E"/>
    <w:rsid w:val="001B1DBD"/>
    <w:rsid w:val="001B2838"/>
    <w:rsid w:val="001B293D"/>
    <w:rsid w:val="001B447B"/>
    <w:rsid w:val="001B50C5"/>
    <w:rsid w:val="001B5100"/>
    <w:rsid w:val="001B557F"/>
    <w:rsid w:val="001B6FD4"/>
    <w:rsid w:val="001B7AA1"/>
    <w:rsid w:val="001B7DC7"/>
    <w:rsid w:val="001C16B9"/>
    <w:rsid w:val="001C1B2E"/>
    <w:rsid w:val="001C2DB7"/>
    <w:rsid w:val="001C4202"/>
    <w:rsid w:val="001C4402"/>
    <w:rsid w:val="001C4B3A"/>
    <w:rsid w:val="001C58AA"/>
    <w:rsid w:val="001C5B35"/>
    <w:rsid w:val="001C70A0"/>
    <w:rsid w:val="001C74A6"/>
    <w:rsid w:val="001C7F46"/>
    <w:rsid w:val="001D0A9C"/>
    <w:rsid w:val="001D1498"/>
    <w:rsid w:val="001D1A4F"/>
    <w:rsid w:val="001D1F3D"/>
    <w:rsid w:val="001D28A6"/>
    <w:rsid w:val="001D2D16"/>
    <w:rsid w:val="001D416B"/>
    <w:rsid w:val="001D42E2"/>
    <w:rsid w:val="001D4594"/>
    <w:rsid w:val="001D4931"/>
    <w:rsid w:val="001D4E78"/>
    <w:rsid w:val="001D50D2"/>
    <w:rsid w:val="001D510B"/>
    <w:rsid w:val="001D56C3"/>
    <w:rsid w:val="001D5B0C"/>
    <w:rsid w:val="001D688F"/>
    <w:rsid w:val="001D6CFF"/>
    <w:rsid w:val="001D708D"/>
    <w:rsid w:val="001D7D30"/>
    <w:rsid w:val="001E0BB3"/>
    <w:rsid w:val="001E0DDC"/>
    <w:rsid w:val="001E14E7"/>
    <w:rsid w:val="001E20BE"/>
    <w:rsid w:val="001E26F9"/>
    <w:rsid w:val="001E40D6"/>
    <w:rsid w:val="001E41F8"/>
    <w:rsid w:val="001E4392"/>
    <w:rsid w:val="001E44F1"/>
    <w:rsid w:val="001E49C2"/>
    <w:rsid w:val="001E4A28"/>
    <w:rsid w:val="001E4C40"/>
    <w:rsid w:val="001E4E18"/>
    <w:rsid w:val="001E5D81"/>
    <w:rsid w:val="001E67FD"/>
    <w:rsid w:val="001E709B"/>
    <w:rsid w:val="001E7240"/>
    <w:rsid w:val="001E74E1"/>
    <w:rsid w:val="001E77F8"/>
    <w:rsid w:val="001E7C63"/>
    <w:rsid w:val="001E7D96"/>
    <w:rsid w:val="001F0272"/>
    <w:rsid w:val="001F0773"/>
    <w:rsid w:val="001F0A1C"/>
    <w:rsid w:val="001F1315"/>
    <w:rsid w:val="001F173A"/>
    <w:rsid w:val="001F1B85"/>
    <w:rsid w:val="001F2267"/>
    <w:rsid w:val="001F28B8"/>
    <w:rsid w:val="001F305A"/>
    <w:rsid w:val="001F30F4"/>
    <w:rsid w:val="001F391A"/>
    <w:rsid w:val="001F3948"/>
    <w:rsid w:val="001F3B43"/>
    <w:rsid w:val="001F4885"/>
    <w:rsid w:val="001F547E"/>
    <w:rsid w:val="001F55F4"/>
    <w:rsid w:val="001F57F1"/>
    <w:rsid w:val="001F5B5E"/>
    <w:rsid w:val="001F5D90"/>
    <w:rsid w:val="001F6165"/>
    <w:rsid w:val="001F6229"/>
    <w:rsid w:val="001F6816"/>
    <w:rsid w:val="001F6BFC"/>
    <w:rsid w:val="001F7189"/>
    <w:rsid w:val="001F7779"/>
    <w:rsid w:val="001F7EC8"/>
    <w:rsid w:val="0020066E"/>
    <w:rsid w:val="00200C2F"/>
    <w:rsid w:val="00200DA9"/>
    <w:rsid w:val="00200DFD"/>
    <w:rsid w:val="002014F2"/>
    <w:rsid w:val="00201641"/>
    <w:rsid w:val="00201EAB"/>
    <w:rsid w:val="00202C57"/>
    <w:rsid w:val="0020322B"/>
    <w:rsid w:val="00204520"/>
    <w:rsid w:val="00204B06"/>
    <w:rsid w:val="00205097"/>
    <w:rsid w:val="002054FB"/>
    <w:rsid w:val="00205E0F"/>
    <w:rsid w:val="00206733"/>
    <w:rsid w:val="002067CC"/>
    <w:rsid w:val="00206BC4"/>
    <w:rsid w:val="00206C42"/>
    <w:rsid w:val="00206EBF"/>
    <w:rsid w:val="00207793"/>
    <w:rsid w:val="00210266"/>
    <w:rsid w:val="00210669"/>
    <w:rsid w:val="00210B0D"/>
    <w:rsid w:val="00211014"/>
    <w:rsid w:val="002110D3"/>
    <w:rsid w:val="002113AE"/>
    <w:rsid w:val="002115D9"/>
    <w:rsid w:val="002117D8"/>
    <w:rsid w:val="002119C1"/>
    <w:rsid w:val="002119E2"/>
    <w:rsid w:val="0021224B"/>
    <w:rsid w:val="00212F75"/>
    <w:rsid w:val="0021436D"/>
    <w:rsid w:val="00214397"/>
    <w:rsid w:val="00214621"/>
    <w:rsid w:val="0021527B"/>
    <w:rsid w:val="00215E3F"/>
    <w:rsid w:val="0021653C"/>
    <w:rsid w:val="00216A6D"/>
    <w:rsid w:val="0021739A"/>
    <w:rsid w:val="002177D9"/>
    <w:rsid w:val="00217AF6"/>
    <w:rsid w:val="00217FA0"/>
    <w:rsid w:val="002204A4"/>
    <w:rsid w:val="002205A3"/>
    <w:rsid w:val="0022089E"/>
    <w:rsid w:val="00221C52"/>
    <w:rsid w:val="00221DD9"/>
    <w:rsid w:val="002221E6"/>
    <w:rsid w:val="00222779"/>
    <w:rsid w:val="00222F8E"/>
    <w:rsid w:val="002230DA"/>
    <w:rsid w:val="0022332E"/>
    <w:rsid w:val="002235FE"/>
    <w:rsid w:val="00223D28"/>
    <w:rsid w:val="00225003"/>
    <w:rsid w:val="00225D6F"/>
    <w:rsid w:val="002263D4"/>
    <w:rsid w:val="002264C7"/>
    <w:rsid w:val="00227458"/>
    <w:rsid w:val="00227B27"/>
    <w:rsid w:val="00230B1B"/>
    <w:rsid w:val="00230CC7"/>
    <w:rsid w:val="00231B8F"/>
    <w:rsid w:val="00232BC7"/>
    <w:rsid w:val="00232EB6"/>
    <w:rsid w:val="00232F42"/>
    <w:rsid w:val="00232F8F"/>
    <w:rsid w:val="0023399B"/>
    <w:rsid w:val="00233F86"/>
    <w:rsid w:val="00234E71"/>
    <w:rsid w:val="00235772"/>
    <w:rsid w:val="00235CC7"/>
    <w:rsid w:val="00236945"/>
    <w:rsid w:val="00237250"/>
    <w:rsid w:val="0023763E"/>
    <w:rsid w:val="0023790A"/>
    <w:rsid w:val="00237A3D"/>
    <w:rsid w:val="00237ECA"/>
    <w:rsid w:val="00240358"/>
    <w:rsid w:val="002403DC"/>
    <w:rsid w:val="00240698"/>
    <w:rsid w:val="00240E2E"/>
    <w:rsid w:val="00241B62"/>
    <w:rsid w:val="00242289"/>
    <w:rsid w:val="002430B9"/>
    <w:rsid w:val="0024316C"/>
    <w:rsid w:val="0024382F"/>
    <w:rsid w:val="0024424F"/>
    <w:rsid w:val="00244BE5"/>
    <w:rsid w:val="002459D5"/>
    <w:rsid w:val="00245D39"/>
    <w:rsid w:val="00246BB2"/>
    <w:rsid w:val="002476E8"/>
    <w:rsid w:val="00247AB8"/>
    <w:rsid w:val="00247BAC"/>
    <w:rsid w:val="00247BEC"/>
    <w:rsid w:val="00247C16"/>
    <w:rsid w:val="00250480"/>
    <w:rsid w:val="00251171"/>
    <w:rsid w:val="002511E9"/>
    <w:rsid w:val="0025238C"/>
    <w:rsid w:val="00252E26"/>
    <w:rsid w:val="002535A2"/>
    <w:rsid w:val="00254363"/>
    <w:rsid w:val="00255079"/>
    <w:rsid w:val="0025569B"/>
    <w:rsid w:val="00256469"/>
    <w:rsid w:val="0025655B"/>
    <w:rsid w:val="00256577"/>
    <w:rsid w:val="00256E7A"/>
    <w:rsid w:val="00257A45"/>
    <w:rsid w:val="00257A7E"/>
    <w:rsid w:val="00257B0A"/>
    <w:rsid w:val="00257EC5"/>
    <w:rsid w:val="00260425"/>
    <w:rsid w:val="00260462"/>
    <w:rsid w:val="0026089A"/>
    <w:rsid w:val="002620BE"/>
    <w:rsid w:val="002620D1"/>
    <w:rsid w:val="002623D8"/>
    <w:rsid w:val="002629F4"/>
    <w:rsid w:val="00262B45"/>
    <w:rsid w:val="0026339A"/>
    <w:rsid w:val="002636F2"/>
    <w:rsid w:val="00263820"/>
    <w:rsid w:val="00263A77"/>
    <w:rsid w:val="00264091"/>
    <w:rsid w:val="00264AEF"/>
    <w:rsid w:val="00264C23"/>
    <w:rsid w:val="00264FB4"/>
    <w:rsid w:val="002650CE"/>
    <w:rsid w:val="002654DE"/>
    <w:rsid w:val="00265889"/>
    <w:rsid w:val="00265C15"/>
    <w:rsid w:val="002661A9"/>
    <w:rsid w:val="002662DF"/>
    <w:rsid w:val="0026674F"/>
    <w:rsid w:val="002679FD"/>
    <w:rsid w:val="00267C22"/>
    <w:rsid w:val="00267E46"/>
    <w:rsid w:val="00271A3A"/>
    <w:rsid w:val="00271E9F"/>
    <w:rsid w:val="00274416"/>
    <w:rsid w:val="00274F9A"/>
    <w:rsid w:val="002758D4"/>
    <w:rsid w:val="00275ABF"/>
    <w:rsid w:val="00275BB9"/>
    <w:rsid w:val="00275CCE"/>
    <w:rsid w:val="00275ED0"/>
    <w:rsid w:val="00276367"/>
    <w:rsid w:val="00276413"/>
    <w:rsid w:val="002768A8"/>
    <w:rsid w:val="00277E5C"/>
    <w:rsid w:val="00277EEE"/>
    <w:rsid w:val="00281604"/>
    <w:rsid w:val="00281E6B"/>
    <w:rsid w:val="0028241A"/>
    <w:rsid w:val="00283A72"/>
    <w:rsid w:val="00283DA1"/>
    <w:rsid w:val="00284424"/>
    <w:rsid w:val="00284850"/>
    <w:rsid w:val="00284AD4"/>
    <w:rsid w:val="00284CB7"/>
    <w:rsid w:val="002856D8"/>
    <w:rsid w:val="002859C4"/>
    <w:rsid w:val="00285E41"/>
    <w:rsid w:val="002860F4"/>
    <w:rsid w:val="002864A8"/>
    <w:rsid w:val="00286678"/>
    <w:rsid w:val="00286B11"/>
    <w:rsid w:val="00286D10"/>
    <w:rsid w:val="002878E5"/>
    <w:rsid w:val="00287C2F"/>
    <w:rsid w:val="00287E5E"/>
    <w:rsid w:val="00290029"/>
    <w:rsid w:val="002906C1"/>
    <w:rsid w:val="002907AD"/>
    <w:rsid w:val="00292EB6"/>
    <w:rsid w:val="00294B90"/>
    <w:rsid w:val="002958CD"/>
    <w:rsid w:val="00296284"/>
    <w:rsid w:val="002969A3"/>
    <w:rsid w:val="00297CF7"/>
    <w:rsid w:val="002A069D"/>
    <w:rsid w:val="002A0DAD"/>
    <w:rsid w:val="002A1130"/>
    <w:rsid w:val="002A127B"/>
    <w:rsid w:val="002A12B8"/>
    <w:rsid w:val="002A12EF"/>
    <w:rsid w:val="002A14F9"/>
    <w:rsid w:val="002A150A"/>
    <w:rsid w:val="002A2294"/>
    <w:rsid w:val="002A22E6"/>
    <w:rsid w:val="002A4B97"/>
    <w:rsid w:val="002A4FA2"/>
    <w:rsid w:val="002A5167"/>
    <w:rsid w:val="002A6685"/>
    <w:rsid w:val="002A752F"/>
    <w:rsid w:val="002A7AFC"/>
    <w:rsid w:val="002A7C9E"/>
    <w:rsid w:val="002B03E2"/>
    <w:rsid w:val="002B0426"/>
    <w:rsid w:val="002B1D9A"/>
    <w:rsid w:val="002B2CCD"/>
    <w:rsid w:val="002B2FBB"/>
    <w:rsid w:val="002B3575"/>
    <w:rsid w:val="002B3F64"/>
    <w:rsid w:val="002B46C4"/>
    <w:rsid w:val="002B4B8B"/>
    <w:rsid w:val="002B5249"/>
    <w:rsid w:val="002B5644"/>
    <w:rsid w:val="002B5A2E"/>
    <w:rsid w:val="002B5BD7"/>
    <w:rsid w:val="002B648E"/>
    <w:rsid w:val="002B67C4"/>
    <w:rsid w:val="002C0284"/>
    <w:rsid w:val="002C05A0"/>
    <w:rsid w:val="002C0655"/>
    <w:rsid w:val="002C071D"/>
    <w:rsid w:val="002C1896"/>
    <w:rsid w:val="002C18B6"/>
    <w:rsid w:val="002C192A"/>
    <w:rsid w:val="002C1EC7"/>
    <w:rsid w:val="002C283B"/>
    <w:rsid w:val="002C3005"/>
    <w:rsid w:val="002C3D2B"/>
    <w:rsid w:val="002C3E4E"/>
    <w:rsid w:val="002C400E"/>
    <w:rsid w:val="002C467E"/>
    <w:rsid w:val="002C4AA7"/>
    <w:rsid w:val="002C6087"/>
    <w:rsid w:val="002C72E6"/>
    <w:rsid w:val="002C7A47"/>
    <w:rsid w:val="002C7F50"/>
    <w:rsid w:val="002D0764"/>
    <w:rsid w:val="002D16A8"/>
    <w:rsid w:val="002D18B6"/>
    <w:rsid w:val="002D1AE9"/>
    <w:rsid w:val="002D2460"/>
    <w:rsid w:val="002D27B1"/>
    <w:rsid w:val="002D3245"/>
    <w:rsid w:val="002D375C"/>
    <w:rsid w:val="002D3BD8"/>
    <w:rsid w:val="002D4656"/>
    <w:rsid w:val="002D4730"/>
    <w:rsid w:val="002D4ECF"/>
    <w:rsid w:val="002D5580"/>
    <w:rsid w:val="002D5D63"/>
    <w:rsid w:val="002D66C0"/>
    <w:rsid w:val="002D708F"/>
    <w:rsid w:val="002D72FD"/>
    <w:rsid w:val="002D761D"/>
    <w:rsid w:val="002D7C68"/>
    <w:rsid w:val="002D7FB4"/>
    <w:rsid w:val="002E1259"/>
    <w:rsid w:val="002E1318"/>
    <w:rsid w:val="002E1E0C"/>
    <w:rsid w:val="002E24F0"/>
    <w:rsid w:val="002E2C7F"/>
    <w:rsid w:val="002E34CA"/>
    <w:rsid w:val="002E4788"/>
    <w:rsid w:val="002E54B4"/>
    <w:rsid w:val="002E7029"/>
    <w:rsid w:val="002E7F1F"/>
    <w:rsid w:val="002E7FB5"/>
    <w:rsid w:val="002F0922"/>
    <w:rsid w:val="002F1172"/>
    <w:rsid w:val="002F1A06"/>
    <w:rsid w:val="002F26EE"/>
    <w:rsid w:val="002F2840"/>
    <w:rsid w:val="002F311D"/>
    <w:rsid w:val="002F3705"/>
    <w:rsid w:val="002F42A1"/>
    <w:rsid w:val="002F455A"/>
    <w:rsid w:val="002F4923"/>
    <w:rsid w:val="002F504C"/>
    <w:rsid w:val="002F577E"/>
    <w:rsid w:val="002F7104"/>
    <w:rsid w:val="002F7108"/>
    <w:rsid w:val="002F7557"/>
    <w:rsid w:val="002F7A8D"/>
    <w:rsid w:val="002F7DB4"/>
    <w:rsid w:val="00300599"/>
    <w:rsid w:val="0030094C"/>
    <w:rsid w:val="00302149"/>
    <w:rsid w:val="003029DA"/>
    <w:rsid w:val="00302E1C"/>
    <w:rsid w:val="00303547"/>
    <w:rsid w:val="003036EB"/>
    <w:rsid w:val="00304B29"/>
    <w:rsid w:val="00304E14"/>
    <w:rsid w:val="00304FF1"/>
    <w:rsid w:val="003051DB"/>
    <w:rsid w:val="00305A3E"/>
    <w:rsid w:val="00306041"/>
    <w:rsid w:val="003061F9"/>
    <w:rsid w:val="00306286"/>
    <w:rsid w:val="00306FA7"/>
    <w:rsid w:val="0030749A"/>
    <w:rsid w:val="00310F95"/>
    <w:rsid w:val="0031208C"/>
    <w:rsid w:val="00312403"/>
    <w:rsid w:val="00312581"/>
    <w:rsid w:val="00312817"/>
    <w:rsid w:val="003133DB"/>
    <w:rsid w:val="00313E1F"/>
    <w:rsid w:val="00313F55"/>
    <w:rsid w:val="00314405"/>
    <w:rsid w:val="00315B7A"/>
    <w:rsid w:val="00316150"/>
    <w:rsid w:val="00316551"/>
    <w:rsid w:val="00317903"/>
    <w:rsid w:val="003208CA"/>
    <w:rsid w:val="00320A5F"/>
    <w:rsid w:val="00320B09"/>
    <w:rsid w:val="00320D90"/>
    <w:rsid w:val="00321679"/>
    <w:rsid w:val="00321D4C"/>
    <w:rsid w:val="00322084"/>
    <w:rsid w:val="0032236A"/>
    <w:rsid w:val="00322E2F"/>
    <w:rsid w:val="0032310A"/>
    <w:rsid w:val="00323358"/>
    <w:rsid w:val="003233A5"/>
    <w:rsid w:val="003238C4"/>
    <w:rsid w:val="003246BA"/>
    <w:rsid w:val="00324C90"/>
    <w:rsid w:val="003258E1"/>
    <w:rsid w:val="00325E1C"/>
    <w:rsid w:val="00326293"/>
    <w:rsid w:val="00326358"/>
    <w:rsid w:val="00326915"/>
    <w:rsid w:val="00326E7E"/>
    <w:rsid w:val="00327415"/>
    <w:rsid w:val="00327975"/>
    <w:rsid w:val="00327B79"/>
    <w:rsid w:val="00327C2E"/>
    <w:rsid w:val="003305D0"/>
    <w:rsid w:val="00330804"/>
    <w:rsid w:val="00330BCB"/>
    <w:rsid w:val="0033140A"/>
    <w:rsid w:val="00331951"/>
    <w:rsid w:val="00331B32"/>
    <w:rsid w:val="00331E24"/>
    <w:rsid w:val="00332036"/>
    <w:rsid w:val="00332041"/>
    <w:rsid w:val="00332B29"/>
    <w:rsid w:val="00332C52"/>
    <w:rsid w:val="003332BD"/>
    <w:rsid w:val="0033353B"/>
    <w:rsid w:val="00333F6C"/>
    <w:rsid w:val="003352AB"/>
    <w:rsid w:val="00335A6A"/>
    <w:rsid w:val="0033635A"/>
    <w:rsid w:val="0033673E"/>
    <w:rsid w:val="00336FDF"/>
    <w:rsid w:val="00337066"/>
    <w:rsid w:val="003409BC"/>
    <w:rsid w:val="00340B42"/>
    <w:rsid w:val="003420A2"/>
    <w:rsid w:val="003421E2"/>
    <w:rsid w:val="00342343"/>
    <w:rsid w:val="003428EB"/>
    <w:rsid w:val="003438F1"/>
    <w:rsid w:val="00343AA6"/>
    <w:rsid w:val="00343B86"/>
    <w:rsid w:val="003440CE"/>
    <w:rsid w:val="003446D5"/>
    <w:rsid w:val="00344E00"/>
    <w:rsid w:val="0034534A"/>
    <w:rsid w:val="003454AA"/>
    <w:rsid w:val="003459B6"/>
    <w:rsid w:val="00345AED"/>
    <w:rsid w:val="003469DB"/>
    <w:rsid w:val="00346CA5"/>
    <w:rsid w:val="0034712F"/>
    <w:rsid w:val="003478A9"/>
    <w:rsid w:val="00347A21"/>
    <w:rsid w:val="00347E5C"/>
    <w:rsid w:val="0035017A"/>
    <w:rsid w:val="00350290"/>
    <w:rsid w:val="00350705"/>
    <w:rsid w:val="00351083"/>
    <w:rsid w:val="0035195E"/>
    <w:rsid w:val="00351CAE"/>
    <w:rsid w:val="00351CE7"/>
    <w:rsid w:val="00352230"/>
    <w:rsid w:val="00352279"/>
    <w:rsid w:val="003523B9"/>
    <w:rsid w:val="00352490"/>
    <w:rsid w:val="00352E0F"/>
    <w:rsid w:val="0035395A"/>
    <w:rsid w:val="00353F38"/>
    <w:rsid w:val="003544DD"/>
    <w:rsid w:val="00354D20"/>
    <w:rsid w:val="00354F41"/>
    <w:rsid w:val="00355526"/>
    <w:rsid w:val="0035561A"/>
    <w:rsid w:val="00355AE9"/>
    <w:rsid w:val="00355C5A"/>
    <w:rsid w:val="00355FAB"/>
    <w:rsid w:val="00356AE6"/>
    <w:rsid w:val="00356F74"/>
    <w:rsid w:val="00357380"/>
    <w:rsid w:val="0035765C"/>
    <w:rsid w:val="00357745"/>
    <w:rsid w:val="00360373"/>
    <w:rsid w:val="0036286A"/>
    <w:rsid w:val="003634A3"/>
    <w:rsid w:val="00363743"/>
    <w:rsid w:val="0036378D"/>
    <w:rsid w:val="00363A70"/>
    <w:rsid w:val="00364782"/>
    <w:rsid w:val="00364BB7"/>
    <w:rsid w:val="00364C22"/>
    <w:rsid w:val="0036528D"/>
    <w:rsid w:val="00365870"/>
    <w:rsid w:val="003658E1"/>
    <w:rsid w:val="00365D11"/>
    <w:rsid w:val="00365FAD"/>
    <w:rsid w:val="00366596"/>
    <w:rsid w:val="0036668F"/>
    <w:rsid w:val="00366C02"/>
    <w:rsid w:val="00367A60"/>
    <w:rsid w:val="00367AE0"/>
    <w:rsid w:val="00367E23"/>
    <w:rsid w:val="0037030A"/>
    <w:rsid w:val="00370AF8"/>
    <w:rsid w:val="00371A45"/>
    <w:rsid w:val="00371DA4"/>
    <w:rsid w:val="00372D46"/>
    <w:rsid w:val="00373191"/>
    <w:rsid w:val="00373A16"/>
    <w:rsid w:val="00373C9B"/>
    <w:rsid w:val="003743E7"/>
    <w:rsid w:val="003745B7"/>
    <w:rsid w:val="00374622"/>
    <w:rsid w:val="00374ADC"/>
    <w:rsid w:val="00374E16"/>
    <w:rsid w:val="003759AF"/>
    <w:rsid w:val="00375E28"/>
    <w:rsid w:val="00376138"/>
    <w:rsid w:val="00376393"/>
    <w:rsid w:val="00377234"/>
    <w:rsid w:val="0037724B"/>
    <w:rsid w:val="0037759A"/>
    <w:rsid w:val="003776E8"/>
    <w:rsid w:val="00377C4F"/>
    <w:rsid w:val="00377E20"/>
    <w:rsid w:val="0038014B"/>
    <w:rsid w:val="00380474"/>
    <w:rsid w:val="0038078A"/>
    <w:rsid w:val="003808BF"/>
    <w:rsid w:val="003810BA"/>
    <w:rsid w:val="003816A8"/>
    <w:rsid w:val="00381EF6"/>
    <w:rsid w:val="00382756"/>
    <w:rsid w:val="00382E8C"/>
    <w:rsid w:val="00385305"/>
    <w:rsid w:val="00387C10"/>
    <w:rsid w:val="00387EF9"/>
    <w:rsid w:val="00390041"/>
    <w:rsid w:val="0039036B"/>
    <w:rsid w:val="003909C9"/>
    <w:rsid w:val="00391112"/>
    <w:rsid w:val="00391351"/>
    <w:rsid w:val="00391A2B"/>
    <w:rsid w:val="003923E1"/>
    <w:rsid w:val="00392CE1"/>
    <w:rsid w:val="003930D9"/>
    <w:rsid w:val="003934A6"/>
    <w:rsid w:val="00393C1A"/>
    <w:rsid w:val="0039465C"/>
    <w:rsid w:val="00394861"/>
    <w:rsid w:val="00394B2A"/>
    <w:rsid w:val="003950DF"/>
    <w:rsid w:val="003952BE"/>
    <w:rsid w:val="0039706C"/>
    <w:rsid w:val="00397590"/>
    <w:rsid w:val="00397AB3"/>
    <w:rsid w:val="003A148F"/>
    <w:rsid w:val="003A1D98"/>
    <w:rsid w:val="003A273B"/>
    <w:rsid w:val="003A3ED8"/>
    <w:rsid w:val="003A42AD"/>
    <w:rsid w:val="003A4883"/>
    <w:rsid w:val="003A4AF0"/>
    <w:rsid w:val="003A4D1A"/>
    <w:rsid w:val="003A51C6"/>
    <w:rsid w:val="003A5510"/>
    <w:rsid w:val="003A62E6"/>
    <w:rsid w:val="003A65C1"/>
    <w:rsid w:val="003A69C3"/>
    <w:rsid w:val="003A6E2D"/>
    <w:rsid w:val="003A7167"/>
    <w:rsid w:val="003A7656"/>
    <w:rsid w:val="003B0151"/>
    <w:rsid w:val="003B06A0"/>
    <w:rsid w:val="003B09A9"/>
    <w:rsid w:val="003B275F"/>
    <w:rsid w:val="003B2C6D"/>
    <w:rsid w:val="003B384E"/>
    <w:rsid w:val="003B3F3D"/>
    <w:rsid w:val="003B3F9D"/>
    <w:rsid w:val="003B45BE"/>
    <w:rsid w:val="003B46A8"/>
    <w:rsid w:val="003B4DC1"/>
    <w:rsid w:val="003B51F8"/>
    <w:rsid w:val="003B52F8"/>
    <w:rsid w:val="003B577B"/>
    <w:rsid w:val="003B632E"/>
    <w:rsid w:val="003B633D"/>
    <w:rsid w:val="003B67FB"/>
    <w:rsid w:val="003B764D"/>
    <w:rsid w:val="003B78C4"/>
    <w:rsid w:val="003C0133"/>
    <w:rsid w:val="003C0D8B"/>
    <w:rsid w:val="003C1159"/>
    <w:rsid w:val="003C1534"/>
    <w:rsid w:val="003C2185"/>
    <w:rsid w:val="003C24DC"/>
    <w:rsid w:val="003C254E"/>
    <w:rsid w:val="003C26C5"/>
    <w:rsid w:val="003C2E5A"/>
    <w:rsid w:val="003C3071"/>
    <w:rsid w:val="003C39BE"/>
    <w:rsid w:val="003C3C14"/>
    <w:rsid w:val="003C3EB2"/>
    <w:rsid w:val="003C4138"/>
    <w:rsid w:val="003C4A28"/>
    <w:rsid w:val="003C5704"/>
    <w:rsid w:val="003C5987"/>
    <w:rsid w:val="003C5D85"/>
    <w:rsid w:val="003C5E4E"/>
    <w:rsid w:val="003C6667"/>
    <w:rsid w:val="003C69D2"/>
    <w:rsid w:val="003C7AD1"/>
    <w:rsid w:val="003D0CEB"/>
    <w:rsid w:val="003D162E"/>
    <w:rsid w:val="003D1A61"/>
    <w:rsid w:val="003D1C9B"/>
    <w:rsid w:val="003D2178"/>
    <w:rsid w:val="003D29AC"/>
    <w:rsid w:val="003D3F10"/>
    <w:rsid w:val="003D48D8"/>
    <w:rsid w:val="003D4A8B"/>
    <w:rsid w:val="003D4FCE"/>
    <w:rsid w:val="003D52F8"/>
    <w:rsid w:val="003D65D9"/>
    <w:rsid w:val="003D6A21"/>
    <w:rsid w:val="003D6BF9"/>
    <w:rsid w:val="003D6DE8"/>
    <w:rsid w:val="003D6E75"/>
    <w:rsid w:val="003E0F2E"/>
    <w:rsid w:val="003E179F"/>
    <w:rsid w:val="003E18FF"/>
    <w:rsid w:val="003E1A0D"/>
    <w:rsid w:val="003E450D"/>
    <w:rsid w:val="003E4BFB"/>
    <w:rsid w:val="003E4D08"/>
    <w:rsid w:val="003E56DE"/>
    <w:rsid w:val="003E583B"/>
    <w:rsid w:val="003E588C"/>
    <w:rsid w:val="003E6098"/>
    <w:rsid w:val="003E6552"/>
    <w:rsid w:val="003E65D8"/>
    <w:rsid w:val="003E6AC9"/>
    <w:rsid w:val="003E7091"/>
    <w:rsid w:val="003E7BB4"/>
    <w:rsid w:val="003F0207"/>
    <w:rsid w:val="003F0416"/>
    <w:rsid w:val="003F079E"/>
    <w:rsid w:val="003F07D2"/>
    <w:rsid w:val="003F0CF8"/>
    <w:rsid w:val="003F1496"/>
    <w:rsid w:val="003F14E6"/>
    <w:rsid w:val="003F2496"/>
    <w:rsid w:val="003F271C"/>
    <w:rsid w:val="003F37D9"/>
    <w:rsid w:val="003F4DA8"/>
    <w:rsid w:val="003F58BC"/>
    <w:rsid w:val="003F5C08"/>
    <w:rsid w:val="003F5F7A"/>
    <w:rsid w:val="003F609B"/>
    <w:rsid w:val="003F6474"/>
    <w:rsid w:val="003F6C85"/>
    <w:rsid w:val="003F711B"/>
    <w:rsid w:val="003F713E"/>
    <w:rsid w:val="003F7484"/>
    <w:rsid w:val="003F7787"/>
    <w:rsid w:val="003F7BC6"/>
    <w:rsid w:val="003F7E71"/>
    <w:rsid w:val="00400107"/>
    <w:rsid w:val="004008CA"/>
    <w:rsid w:val="00400D24"/>
    <w:rsid w:val="004011D1"/>
    <w:rsid w:val="0040195E"/>
    <w:rsid w:val="0040255E"/>
    <w:rsid w:val="00402672"/>
    <w:rsid w:val="00402695"/>
    <w:rsid w:val="004027FE"/>
    <w:rsid w:val="00402C48"/>
    <w:rsid w:val="004039FA"/>
    <w:rsid w:val="004042AA"/>
    <w:rsid w:val="00404DBE"/>
    <w:rsid w:val="00404E9D"/>
    <w:rsid w:val="004053FC"/>
    <w:rsid w:val="0040552C"/>
    <w:rsid w:val="00406537"/>
    <w:rsid w:val="00407C16"/>
    <w:rsid w:val="004105EF"/>
    <w:rsid w:val="0041068B"/>
    <w:rsid w:val="0041104C"/>
    <w:rsid w:val="0041139F"/>
    <w:rsid w:val="004114F8"/>
    <w:rsid w:val="00411809"/>
    <w:rsid w:val="00411BD1"/>
    <w:rsid w:val="0041223B"/>
    <w:rsid w:val="0041350C"/>
    <w:rsid w:val="0041372A"/>
    <w:rsid w:val="00413793"/>
    <w:rsid w:val="00413B85"/>
    <w:rsid w:val="00414294"/>
    <w:rsid w:val="00414757"/>
    <w:rsid w:val="00414A08"/>
    <w:rsid w:val="00414F56"/>
    <w:rsid w:val="0041605B"/>
    <w:rsid w:val="00416153"/>
    <w:rsid w:val="0041632B"/>
    <w:rsid w:val="004167AD"/>
    <w:rsid w:val="00416B49"/>
    <w:rsid w:val="00416B66"/>
    <w:rsid w:val="00416E98"/>
    <w:rsid w:val="00417FF3"/>
    <w:rsid w:val="0042039E"/>
    <w:rsid w:val="0042044D"/>
    <w:rsid w:val="004204E5"/>
    <w:rsid w:val="00421100"/>
    <w:rsid w:val="00421810"/>
    <w:rsid w:val="00421C1F"/>
    <w:rsid w:val="0042265D"/>
    <w:rsid w:val="004226A4"/>
    <w:rsid w:val="0042375B"/>
    <w:rsid w:val="00423F02"/>
    <w:rsid w:val="004252D9"/>
    <w:rsid w:val="0042546F"/>
    <w:rsid w:val="004254D3"/>
    <w:rsid w:val="00425F36"/>
    <w:rsid w:val="0042631D"/>
    <w:rsid w:val="00426F50"/>
    <w:rsid w:val="00427E91"/>
    <w:rsid w:val="00427F9C"/>
    <w:rsid w:val="004304AE"/>
    <w:rsid w:val="00430F1D"/>
    <w:rsid w:val="00431296"/>
    <w:rsid w:val="004312C6"/>
    <w:rsid w:val="0043146C"/>
    <w:rsid w:val="004319CA"/>
    <w:rsid w:val="0043228D"/>
    <w:rsid w:val="0043237E"/>
    <w:rsid w:val="004324AA"/>
    <w:rsid w:val="004325EA"/>
    <w:rsid w:val="0043287A"/>
    <w:rsid w:val="00432D58"/>
    <w:rsid w:val="0043367B"/>
    <w:rsid w:val="0043414C"/>
    <w:rsid w:val="004346B5"/>
    <w:rsid w:val="00434B98"/>
    <w:rsid w:val="00434C47"/>
    <w:rsid w:val="004355A6"/>
    <w:rsid w:val="004355D1"/>
    <w:rsid w:val="004360F9"/>
    <w:rsid w:val="00436797"/>
    <w:rsid w:val="004368A5"/>
    <w:rsid w:val="00440996"/>
    <w:rsid w:val="004413EA"/>
    <w:rsid w:val="004421A1"/>
    <w:rsid w:val="00442534"/>
    <w:rsid w:val="00443B98"/>
    <w:rsid w:val="00444759"/>
    <w:rsid w:val="0044478C"/>
    <w:rsid w:val="00444C5A"/>
    <w:rsid w:val="00445004"/>
    <w:rsid w:val="0044567B"/>
    <w:rsid w:val="00446093"/>
    <w:rsid w:val="004468F9"/>
    <w:rsid w:val="00446B6E"/>
    <w:rsid w:val="00447C45"/>
    <w:rsid w:val="00447E4F"/>
    <w:rsid w:val="00447F23"/>
    <w:rsid w:val="004500F6"/>
    <w:rsid w:val="00450C5C"/>
    <w:rsid w:val="00450E3E"/>
    <w:rsid w:val="00451A44"/>
    <w:rsid w:val="00451B51"/>
    <w:rsid w:val="0045249F"/>
    <w:rsid w:val="0045281B"/>
    <w:rsid w:val="00452B94"/>
    <w:rsid w:val="00452FEE"/>
    <w:rsid w:val="00453419"/>
    <w:rsid w:val="00453880"/>
    <w:rsid w:val="00453887"/>
    <w:rsid w:val="00455293"/>
    <w:rsid w:val="00455359"/>
    <w:rsid w:val="004553FC"/>
    <w:rsid w:val="004556F9"/>
    <w:rsid w:val="004559F0"/>
    <w:rsid w:val="004565B0"/>
    <w:rsid w:val="00456783"/>
    <w:rsid w:val="00456F9B"/>
    <w:rsid w:val="004574E7"/>
    <w:rsid w:val="00457763"/>
    <w:rsid w:val="00457A44"/>
    <w:rsid w:val="00457C34"/>
    <w:rsid w:val="00460753"/>
    <w:rsid w:val="00460993"/>
    <w:rsid w:val="00460C98"/>
    <w:rsid w:val="00460DEA"/>
    <w:rsid w:val="00460F3B"/>
    <w:rsid w:val="00461649"/>
    <w:rsid w:val="004626D4"/>
    <w:rsid w:val="004627C1"/>
    <w:rsid w:val="0046282B"/>
    <w:rsid w:val="00462A97"/>
    <w:rsid w:val="00462EB7"/>
    <w:rsid w:val="00462FC8"/>
    <w:rsid w:val="00463D83"/>
    <w:rsid w:val="00463EB8"/>
    <w:rsid w:val="004641F9"/>
    <w:rsid w:val="0046421F"/>
    <w:rsid w:val="00464EAC"/>
    <w:rsid w:val="0046507A"/>
    <w:rsid w:val="0046507E"/>
    <w:rsid w:val="004651BA"/>
    <w:rsid w:val="004653EC"/>
    <w:rsid w:val="0046575C"/>
    <w:rsid w:val="00466EE2"/>
    <w:rsid w:val="004677FF"/>
    <w:rsid w:val="0046798E"/>
    <w:rsid w:val="00467AE2"/>
    <w:rsid w:val="00470468"/>
    <w:rsid w:val="00470F10"/>
    <w:rsid w:val="0047211C"/>
    <w:rsid w:val="00475731"/>
    <w:rsid w:val="00476328"/>
    <w:rsid w:val="00476438"/>
    <w:rsid w:val="0047665D"/>
    <w:rsid w:val="00477145"/>
    <w:rsid w:val="004776AE"/>
    <w:rsid w:val="00477DCF"/>
    <w:rsid w:val="00477F6D"/>
    <w:rsid w:val="00481946"/>
    <w:rsid w:val="00482278"/>
    <w:rsid w:val="004822EF"/>
    <w:rsid w:val="0048248D"/>
    <w:rsid w:val="0048279C"/>
    <w:rsid w:val="004828D2"/>
    <w:rsid w:val="00482E8E"/>
    <w:rsid w:val="00482F28"/>
    <w:rsid w:val="00483CDC"/>
    <w:rsid w:val="00483F66"/>
    <w:rsid w:val="00483F73"/>
    <w:rsid w:val="00484D2F"/>
    <w:rsid w:val="00484D34"/>
    <w:rsid w:val="00486084"/>
    <w:rsid w:val="004866CB"/>
    <w:rsid w:val="0048723C"/>
    <w:rsid w:val="004876B4"/>
    <w:rsid w:val="00487723"/>
    <w:rsid w:val="00487EE4"/>
    <w:rsid w:val="00487F95"/>
    <w:rsid w:val="00490F9E"/>
    <w:rsid w:val="00491223"/>
    <w:rsid w:val="00491671"/>
    <w:rsid w:val="00491E77"/>
    <w:rsid w:val="00492A74"/>
    <w:rsid w:val="00492ED4"/>
    <w:rsid w:val="0049339C"/>
    <w:rsid w:val="0049368E"/>
    <w:rsid w:val="00494D66"/>
    <w:rsid w:val="00495112"/>
    <w:rsid w:val="004955B8"/>
    <w:rsid w:val="0049600D"/>
    <w:rsid w:val="00496083"/>
    <w:rsid w:val="00496129"/>
    <w:rsid w:val="0049672D"/>
    <w:rsid w:val="00496C02"/>
    <w:rsid w:val="00497629"/>
    <w:rsid w:val="0049789A"/>
    <w:rsid w:val="004978C7"/>
    <w:rsid w:val="004A00E2"/>
    <w:rsid w:val="004A05FE"/>
    <w:rsid w:val="004A0601"/>
    <w:rsid w:val="004A083C"/>
    <w:rsid w:val="004A0DFD"/>
    <w:rsid w:val="004A1D0E"/>
    <w:rsid w:val="004A3333"/>
    <w:rsid w:val="004A36A9"/>
    <w:rsid w:val="004A3AAC"/>
    <w:rsid w:val="004A435F"/>
    <w:rsid w:val="004A4D7A"/>
    <w:rsid w:val="004A53A8"/>
    <w:rsid w:val="004A55F7"/>
    <w:rsid w:val="004A5985"/>
    <w:rsid w:val="004A6161"/>
    <w:rsid w:val="004A61D1"/>
    <w:rsid w:val="004A6703"/>
    <w:rsid w:val="004A6C02"/>
    <w:rsid w:val="004A6F62"/>
    <w:rsid w:val="004A707B"/>
    <w:rsid w:val="004A72A9"/>
    <w:rsid w:val="004B0ADA"/>
    <w:rsid w:val="004B0FDD"/>
    <w:rsid w:val="004B15C7"/>
    <w:rsid w:val="004B2532"/>
    <w:rsid w:val="004B2691"/>
    <w:rsid w:val="004B2A1D"/>
    <w:rsid w:val="004B38EB"/>
    <w:rsid w:val="004B39C0"/>
    <w:rsid w:val="004B3DD7"/>
    <w:rsid w:val="004B423A"/>
    <w:rsid w:val="004B4330"/>
    <w:rsid w:val="004B4474"/>
    <w:rsid w:val="004B4A4C"/>
    <w:rsid w:val="004B4BC3"/>
    <w:rsid w:val="004B4CA0"/>
    <w:rsid w:val="004B5295"/>
    <w:rsid w:val="004B5676"/>
    <w:rsid w:val="004B6360"/>
    <w:rsid w:val="004B689B"/>
    <w:rsid w:val="004B7714"/>
    <w:rsid w:val="004B7871"/>
    <w:rsid w:val="004B7C9F"/>
    <w:rsid w:val="004B7DCB"/>
    <w:rsid w:val="004B7F9F"/>
    <w:rsid w:val="004C035B"/>
    <w:rsid w:val="004C071B"/>
    <w:rsid w:val="004C0CAB"/>
    <w:rsid w:val="004C1025"/>
    <w:rsid w:val="004C1280"/>
    <w:rsid w:val="004C1C48"/>
    <w:rsid w:val="004C1DCF"/>
    <w:rsid w:val="004C1E24"/>
    <w:rsid w:val="004C2540"/>
    <w:rsid w:val="004C2628"/>
    <w:rsid w:val="004C2A70"/>
    <w:rsid w:val="004C3258"/>
    <w:rsid w:val="004C3AC4"/>
    <w:rsid w:val="004C5345"/>
    <w:rsid w:val="004C5361"/>
    <w:rsid w:val="004C5A42"/>
    <w:rsid w:val="004C5FFA"/>
    <w:rsid w:val="004C6382"/>
    <w:rsid w:val="004C6A1C"/>
    <w:rsid w:val="004C6BF9"/>
    <w:rsid w:val="004C709D"/>
    <w:rsid w:val="004C7A20"/>
    <w:rsid w:val="004C7FB5"/>
    <w:rsid w:val="004D0303"/>
    <w:rsid w:val="004D0B4C"/>
    <w:rsid w:val="004D0D13"/>
    <w:rsid w:val="004D15AB"/>
    <w:rsid w:val="004D19CC"/>
    <w:rsid w:val="004D2780"/>
    <w:rsid w:val="004D3A09"/>
    <w:rsid w:val="004D44B1"/>
    <w:rsid w:val="004D46F2"/>
    <w:rsid w:val="004D4EB5"/>
    <w:rsid w:val="004D514B"/>
    <w:rsid w:val="004D5733"/>
    <w:rsid w:val="004D597D"/>
    <w:rsid w:val="004D60A8"/>
    <w:rsid w:val="004D68FA"/>
    <w:rsid w:val="004D6C49"/>
    <w:rsid w:val="004D6D30"/>
    <w:rsid w:val="004D7931"/>
    <w:rsid w:val="004D7A3A"/>
    <w:rsid w:val="004E07EF"/>
    <w:rsid w:val="004E0EA8"/>
    <w:rsid w:val="004E19D3"/>
    <w:rsid w:val="004E1CC9"/>
    <w:rsid w:val="004E2169"/>
    <w:rsid w:val="004E2E6C"/>
    <w:rsid w:val="004E3568"/>
    <w:rsid w:val="004E3DE9"/>
    <w:rsid w:val="004E3F7C"/>
    <w:rsid w:val="004E473C"/>
    <w:rsid w:val="004E4CD6"/>
    <w:rsid w:val="004E4F0E"/>
    <w:rsid w:val="004E50CF"/>
    <w:rsid w:val="004E50E5"/>
    <w:rsid w:val="004E5906"/>
    <w:rsid w:val="004E6AAF"/>
    <w:rsid w:val="004E7DF8"/>
    <w:rsid w:val="004F2613"/>
    <w:rsid w:val="004F27C1"/>
    <w:rsid w:val="004F2D27"/>
    <w:rsid w:val="004F3399"/>
    <w:rsid w:val="004F4511"/>
    <w:rsid w:val="004F4B13"/>
    <w:rsid w:val="004F5496"/>
    <w:rsid w:val="004F57A1"/>
    <w:rsid w:val="004F5AE6"/>
    <w:rsid w:val="004F5F67"/>
    <w:rsid w:val="0050050F"/>
    <w:rsid w:val="0050067A"/>
    <w:rsid w:val="005007D7"/>
    <w:rsid w:val="0050083A"/>
    <w:rsid w:val="005009CE"/>
    <w:rsid w:val="005012C7"/>
    <w:rsid w:val="00501487"/>
    <w:rsid w:val="005018C8"/>
    <w:rsid w:val="0050218C"/>
    <w:rsid w:val="00502A2B"/>
    <w:rsid w:val="005043CF"/>
    <w:rsid w:val="00504697"/>
    <w:rsid w:val="00504A11"/>
    <w:rsid w:val="005050C2"/>
    <w:rsid w:val="00506449"/>
    <w:rsid w:val="00506904"/>
    <w:rsid w:val="00506F27"/>
    <w:rsid w:val="005071BA"/>
    <w:rsid w:val="005075BD"/>
    <w:rsid w:val="005077F5"/>
    <w:rsid w:val="00510891"/>
    <w:rsid w:val="00510D00"/>
    <w:rsid w:val="00510F3E"/>
    <w:rsid w:val="00511662"/>
    <w:rsid w:val="0051262B"/>
    <w:rsid w:val="00512BC7"/>
    <w:rsid w:val="005133AC"/>
    <w:rsid w:val="00513693"/>
    <w:rsid w:val="005136DC"/>
    <w:rsid w:val="005137FC"/>
    <w:rsid w:val="00513B67"/>
    <w:rsid w:val="0051487D"/>
    <w:rsid w:val="00515AEC"/>
    <w:rsid w:val="0051643B"/>
    <w:rsid w:val="00517176"/>
    <w:rsid w:val="005175E1"/>
    <w:rsid w:val="005177F9"/>
    <w:rsid w:val="005207E6"/>
    <w:rsid w:val="00520E05"/>
    <w:rsid w:val="00521402"/>
    <w:rsid w:val="00521DD2"/>
    <w:rsid w:val="00521F3D"/>
    <w:rsid w:val="00522738"/>
    <w:rsid w:val="00522B24"/>
    <w:rsid w:val="00522B3D"/>
    <w:rsid w:val="00522BFB"/>
    <w:rsid w:val="00522EB6"/>
    <w:rsid w:val="005232A4"/>
    <w:rsid w:val="00523582"/>
    <w:rsid w:val="00523890"/>
    <w:rsid w:val="00523923"/>
    <w:rsid w:val="0052421D"/>
    <w:rsid w:val="00524404"/>
    <w:rsid w:val="00524462"/>
    <w:rsid w:val="00525512"/>
    <w:rsid w:val="00525669"/>
    <w:rsid w:val="00526FA0"/>
    <w:rsid w:val="005274EE"/>
    <w:rsid w:val="0052752E"/>
    <w:rsid w:val="00527D08"/>
    <w:rsid w:val="005315A6"/>
    <w:rsid w:val="00531AC0"/>
    <w:rsid w:val="00531B76"/>
    <w:rsid w:val="0053268C"/>
    <w:rsid w:val="005326DE"/>
    <w:rsid w:val="00532BAE"/>
    <w:rsid w:val="00533C12"/>
    <w:rsid w:val="0053419E"/>
    <w:rsid w:val="00534E8D"/>
    <w:rsid w:val="0053555D"/>
    <w:rsid w:val="005363A3"/>
    <w:rsid w:val="005365A7"/>
    <w:rsid w:val="00536AC1"/>
    <w:rsid w:val="00537254"/>
    <w:rsid w:val="00537809"/>
    <w:rsid w:val="00540277"/>
    <w:rsid w:val="0054081D"/>
    <w:rsid w:val="0054151A"/>
    <w:rsid w:val="005416A2"/>
    <w:rsid w:val="00541ED3"/>
    <w:rsid w:val="00542BB8"/>
    <w:rsid w:val="0054303D"/>
    <w:rsid w:val="0054371B"/>
    <w:rsid w:val="00543AFA"/>
    <w:rsid w:val="0054453A"/>
    <w:rsid w:val="005448C8"/>
    <w:rsid w:val="00544935"/>
    <w:rsid w:val="00544AEA"/>
    <w:rsid w:val="00544D36"/>
    <w:rsid w:val="00545736"/>
    <w:rsid w:val="00545BD1"/>
    <w:rsid w:val="00545FB8"/>
    <w:rsid w:val="0054654F"/>
    <w:rsid w:val="0054671B"/>
    <w:rsid w:val="00547406"/>
    <w:rsid w:val="00547566"/>
    <w:rsid w:val="0054780B"/>
    <w:rsid w:val="00547CA9"/>
    <w:rsid w:val="00547F5F"/>
    <w:rsid w:val="00550281"/>
    <w:rsid w:val="00550610"/>
    <w:rsid w:val="00550878"/>
    <w:rsid w:val="00551B99"/>
    <w:rsid w:val="005521C4"/>
    <w:rsid w:val="0055344D"/>
    <w:rsid w:val="00553CA0"/>
    <w:rsid w:val="00553E72"/>
    <w:rsid w:val="0055434E"/>
    <w:rsid w:val="00555190"/>
    <w:rsid w:val="00555207"/>
    <w:rsid w:val="00555655"/>
    <w:rsid w:val="00555FC5"/>
    <w:rsid w:val="005561DE"/>
    <w:rsid w:val="005565D0"/>
    <w:rsid w:val="00556F26"/>
    <w:rsid w:val="005573A4"/>
    <w:rsid w:val="00557ABC"/>
    <w:rsid w:val="00557D70"/>
    <w:rsid w:val="00560376"/>
    <w:rsid w:val="00561A8D"/>
    <w:rsid w:val="00561CAC"/>
    <w:rsid w:val="00562CC0"/>
    <w:rsid w:val="00562F00"/>
    <w:rsid w:val="005631C6"/>
    <w:rsid w:val="00564610"/>
    <w:rsid w:val="005650D5"/>
    <w:rsid w:val="005665CA"/>
    <w:rsid w:val="00566BB6"/>
    <w:rsid w:val="0057034D"/>
    <w:rsid w:val="0057064E"/>
    <w:rsid w:val="00570A4A"/>
    <w:rsid w:val="00570C86"/>
    <w:rsid w:val="00570FC6"/>
    <w:rsid w:val="005718CF"/>
    <w:rsid w:val="0057198F"/>
    <w:rsid w:val="00571BE4"/>
    <w:rsid w:val="00571E8F"/>
    <w:rsid w:val="005729AF"/>
    <w:rsid w:val="005730FB"/>
    <w:rsid w:val="00573293"/>
    <w:rsid w:val="005734B7"/>
    <w:rsid w:val="00573C8B"/>
    <w:rsid w:val="005746F5"/>
    <w:rsid w:val="0057474A"/>
    <w:rsid w:val="00574798"/>
    <w:rsid w:val="005748C0"/>
    <w:rsid w:val="005749F8"/>
    <w:rsid w:val="00574AA9"/>
    <w:rsid w:val="00574AB7"/>
    <w:rsid w:val="00575464"/>
    <w:rsid w:val="00575EB3"/>
    <w:rsid w:val="0057632E"/>
    <w:rsid w:val="005769E4"/>
    <w:rsid w:val="00576DFC"/>
    <w:rsid w:val="0057703F"/>
    <w:rsid w:val="005771F7"/>
    <w:rsid w:val="005772F4"/>
    <w:rsid w:val="00580A30"/>
    <w:rsid w:val="00581569"/>
    <w:rsid w:val="005818CF"/>
    <w:rsid w:val="00581F84"/>
    <w:rsid w:val="005822D7"/>
    <w:rsid w:val="005825F3"/>
    <w:rsid w:val="00582CF0"/>
    <w:rsid w:val="00583544"/>
    <w:rsid w:val="00584194"/>
    <w:rsid w:val="005843F0"/>
    <w:rsid w:val="00584A2F"/>
    <w:rsid w:val="00584E92"/>
    <w:rsid w:val="005852DA"/>
    <w:rsid w:val="00585406"/>
    <w:rsid w:val="005860B6"/>
    <w:rsid w:val="0058624C"/>
    <w:rsid w:val="005869BF"/>
    <w:rsid w:val="00586F09"/>
    <w:rsid w:val="00587C2A"/>
    <w:rsid w:val="0059021C"/>
    <w:rsid w:val="005905CF"/>
    <w:rsid w:val="00591666"/>
    <w:rsid w:val="005919EA"/>
    <w:rsid w:val="00591BCA"/>
    <w:rsid w:val="00591FE8"/>
    <w:rsid w:val="005927B2"/>
    <w:rsid w:val="0059310B"/>
    <w:rsid w:val="005935C8"/>
    <w:rsid w:val="00593691"/>
    <w:rsid w:val="0059378F"/>
    <w:rsid w:val="00594316"/>
    <w:rsid w:val="0059487D"/>
    <w:rsid w:val="00594E20"/>
    <w:rsid w:val="005951B2"/>
    <w:rsid w:val="00595532"/>
    <w:rsid w:val="00595DFC"/>
    <w:rsid w:val="0059626F"/>
    <w:rsid w:val="0059638A"/>
    <w:rsid w:val="005963EF"/>
    <w:rsid w:val="00597162"/>
    <w:rsid w:val="005979E3"/>
    <w:rsid w:val="00597AAD"/>
    <w:rsid w:val="005A037A"/>
    <w:rsid w:val="005A03A7"/>
    <w:rsid w:val="005A1653"/>
    <w:rsid w:val="005A25C2"/>
    <w:rsid w:val="005A3B58"/>
    <w:rsid w:val="005A416D"/>
    <w:rsid w:val="005A48DF"/>
    <w:rsid w:val="005A508F"/>
    <w:rsid w:val="005A514C"/>
    <w:rsid w:val="005A51C6"/>
    <w:rsid w:val="005A58FB"/>
    <w:rsid w:val="005A5CCD"/>
    <w:rsid w:val="005A6E94"/>
    <w:rsid w:val="005A72B8"/>
    <w:rsid w:val="005A7303"/>
    <w:rsid w:val="005A7748"/>
    <w:rsid w:val="005A793D"/>
    <w:rsid w:val="005A7E51"/>
    <w:rsid w:val="005B1111"/>
    <w:rsid w:val="005B1623"/>
    <w:rsid w:val="005B29E3"/>
    <w:rsid w:val="005B3AFB"/>
    <w:rsid w:val="005B4FB9"/>
    <w:rsid w:val="005B57E7"/>
    <w:rsid w:val="005B5AAD"/>
    <w:rsid w:val="005B5E07"/>
    <w:rsid w:val="005B655F"/>
    <w:rsid w:val="005B799B"/>
    <w:rsid w:val="005B7A54"/>
    <w:rsid w:val="005C0A64"/>
    <w:rsid w:val="005C1353"/>
    <w:rsid w:val="005C2202"/>
    <w:rsid w:val="005C240B"/>
    <w:rsid w:val="005C269B"/>
    <w:rsid w:val="005C2D48"/>
    <w:rsid w:val="005C2DF8"/>
    <w:rsid w:val="005C316E"/>
    <w:rsid w:val="005C349F"/>
    <w:rsid w:val="005C35C3"/>
    <w:rsid w:val="005C3AEB"/>
    <w:rsid w:val="005C4774"/>
    <w:rsid w:val="005C4D87"/>
    <w:rsid w:val="005C4FD4"/>
    <w:rsid w:val="005C5154"/>
    <w:rsid w:val="005C66FA"/>
    <w:rsid w:val="005C67C0"/>
    <w:rsid w:val="005C6B89"/>
    <w:rsid w:val="005C70C5"/>
    <w:rsid w:val="005C7700"/>
    <w:rsid w:val="005C7759"/>
    <w:rsid w:val="005C7E11"/>
    <w:rsid w:val="005C7E1D"/>
    <w:rsid w:val="005D1468"/>
    <w:rsid w:val="005D1A86"/>
    <w:rsid w:val="005D1CAA"/>
    <w:rsid w:val="005D1D56"/>
    <w:rsid w:val="005D2097"/>
    <w:rsid w:val="005D26D9"/>
    <w:rsid w:val="005D27E0"/>
    <w:rsid w:val="005D28FF"/>
    <w:rsid w:val="005D2AA3"/>
    <w:rsid w:val="005D2BBF"/>
    <w:rsid w:val="005D3609"/>
    <w:rsid w:val="005D3DC4"/>
    <w:rsid w:val="005D3EE7"/>
    <w:rsid w:val="005D4B06"/>
    <w:rsid w:val="005D4F3F"/>
    <w:rsid w:val="005D59B4"/>
    <w:rsid w:val="005D7411"/>
    <w:rsid w:val="005D7645"/>
    <w:rsid w:val="005E08C4"/>
    <w:rsid w:val="005E095E"/>
    <w:rsid w:val="005E1421"/>
    <w:rsid w:val="005E1632"/>
    <w:rsid w:val="005E1C07"/>
    <w:rsid w:val="005E1F97"/>
    <w:rsid w:val="005E2372"/>
    <w:rsid w:val="005E256B"/>
    <w:rsid w:val="005E2C84"/>
    <w:rsid w:val="005E32DC"/>
    <w:rsid w:val="005E33C9"/>
    <w:rsid w:val="005E3D5A"/>
    <w:rsid w:val="005E3D8E"/>
    <w:rsid w:val="005E3FFE"/>
    <w:rsid w:val="005E41D3"/>
    <w:rsid w:val="005E4505"/>
    <w:rsid w:val="005E45A1"/>
    <w:rsid w:val="005E45C2"/>
    <w:rsid w:val="005E4992"/>
    <w:rsid w:val="005E49CD"/>
    <w:rsid w:val="005E4A2D"/>
    <w:rsid w:val="005E4BC8"/>
    <w:rsid w:val="005E4D8E"/>
    <w:rsid w:val="005E4DFC"/>
    <w:rsid w:val="005E7604"/>
    <w:rsid w:val="005E7AA8"/>
    <w:rsid w:val="005E7C29"/>
    <w:rsid w:val="005F0E0B"/>
    <w:rsid w:val="005F1044"/>
    <w:rsid w:val="005F1370"/>
    <w:rsid w:val="005F1424"/>
    <w:rsid w:val="005F1556"/>
    <w:rsid w:val="005F207A"/>
    <w:rsid w:val="005F2482"/>
    <w:rsid w:val="005F2B9E"/>
    <w:rsid w:val="005F2E23"/>
    <w:rsid w:val="005F3638"/>
    <w:rsid w:val="005F3774"/>
    <w:rsid w:val="005F3986"/>
    <w:rsid w:val="005F4B39"/>
    <w:rsid w:val="005F4F61"/>
    <w:rsid w:val="005F51A4"/>
    <w:rsid w:val="005F5845"/>
    <w:rsid w:val="005F6686"/>
    <w:rsid w:val="005F706B"/>
    <w:rsid w:val="005F7B0C"/>
    <w:rsid w:val="005F7D2E"/>
    <w:rsid w:val="00600033"/>
    <w:rsid w:val="00600539"/>
    <w:rsid w:val="00600D54"/>
    <w:rsid w:val="00600EEA"/>
    <w:rsid w:val="00601083"/>
    <w:rsid w:val="0060147D"/>
    <w:rsid w:val="00602EA8"/>
    <w:rsid w:val="0060352D"/>
    <w:rsid w:val="006035E4"/>
    <w:rsid w:val="00604125"/>
    <w:rsid w:val="006043D7"/>
    <w:rsid w:val="00604E5F"/>
    <w:rsid w:val="006050F5"/>
    <w:rsid w:val="006057C0"/>
    <w:rsid w:val="00605961"/>
    <w:rsid w:val="006061F7"/>
    <w:rsid w:val="00606DD4"/>
    <w:rsid w:val="006075A8"/>
    <w:rsid w:val="00607EF5"/>
    <w:rsid w:val="00607F68"/>
    <w:rsid w:val="00611A88"/>
    <w:rsid w:val="00611B50"/>
    <w:rsid w:val="00612406"/>
    <w:rsid w:val="00612AAA"/>
    <w:rsid w:val="00612FCE"/>
    <w:rsid w:val="006139A2"/>
    <w:rsid w:val="00614638"/>
    <w:rsid w:val="00614927"/>
    <w:rsid w:val="00614C5C"/>
    <w:rsid w:val="006161D2"/>
    <w:rsid w:val="00616539"/>
    <w:rsid w:val="006168C8"/>
    <w:rsid w:val="006172CD"/>
    <w:rsid w:val="0061790B"/>
    <w:rsid w:val="0061797D"/>
    <w:rsid w:val="006205FD"/>
    <w:rsid w:val="006207A7"/>
    <w:rsid w:val="00620959"/>
    <w:rsid w:val="00620AB3"/>
    <w:rsid w:val="00620E26"/>
    <w:rsid w:val="00621D3F"/>
    <w:rsid w:val="0062239F"/>
    <w:rsid w:val="006224B8"/>
    <w:rsid w:val="006234DC"/>
    <w:rsid w:val="006237DE"/>
    <w:rsid w:val="00623BFF"/>
    <w:rsid w:val="00624D4B"/>
    <w:rsid w:val="00624E08"/>
    <w:rsid w:val="00625148"/>
    <w:rsid w:val="00625626"/>
    <w:rsid w:val="00625676"/>
    <w:rsid w:val="006271E6"/>
    <w:rsid w:val="006275FC"/>
    <w:rsid w:val="00631B06"/>
    <w:rsid w:val="00632106"/>
    <w:rsid w:val="00632EBF"/>
    <w:rsid w:val="00632F8C"/>
    <w:rsid w:val="0063309E"/>
    <w:rsid w:val="006330E2"/>
    <w:rsid w:val="006339F9"/>
    <w:rsid w:val="00634AF5"/>
    <w:rsid w:val="00634AFD"/>
    <w:rsid w:val="006360E6"/>
    <w:rsid w:val="00636A78"/>
    <w:rsid w:val="0063711F"/>
    <w:rsid w:val="00637704"/>
    <w:rsid w:val="00640F9A"/>
    <w:rsid w:val="006411EE"/>
    <w:rsid w:val="00641688"/>
    <w:rsid w:val="00641866"/>
    <w:rsid w:val="006419A7"/>
    <w:rsid w:val="00642EC5"/>
    <w:rsid w:val="00643AAF"/>
    <w:rsid w:val="00643AD2"/>
    <w:rsid w:val="00643D86"/>
    <w:rsid w:val="00643EF5"/>
    <w:rsid w:val="00644342"/>
    <w:rsid w:val="00644659"/>
    <w:rsid w:val="00644D68"/>
    <w:rsid w:val="00644E29"/>
    <w:rsid w:val="006456BA"/>
    <w:rsid w:val="00646984"/>
    <w:rsid w:val="00646D80"/>
    <w:rsid w:val="00650206"/>
    <w:rsid w:val="00650247"/>
    <w:rsid w:val="00650BFA"/>
    <w:rsid w:val="006513EE"/>
    <w:rsid w:val="00651939"/>
    <w:rsid w:val="00651BA5"/>
    <w:rsid w:val="00651D98"/>
    <w:rsid w:val="00652174"/>
    <w:rsid w:val="0065292A"/>
    <w:rsid w:val="00652F45"/>
    <w:rsid w:val="006531BC"/>
    <w:rsid w:val="00653AE0"/>
    <w:rsid w:val="00653F59"/>
    <w:rsid w:val="00654094"/>
    <w:rsid w:val="006543D0"/>
    <w:rsid w:val="00654611"/>
    <w:rsid w:val="006548AC"/>
    <w:rsid w:val="006548D1"/>
    <w:rsid w:val="00655B39"/>
    <w:rsid w:val="006562BB"/>
    <w:rsid w:val="00656533"/>
    <w:rsid w:val="0065767C"/>
    <w:rsid w:val="006607BF"/>
    <w:rsid w:val="00661265"/>
    <w:rsid w:val="00661364"/>
    <w:rsid w:val="00664B4A"/>
    <w:rsid w:val="00664E1B"/>
    <w:rsid w:val="00665EC4"/>
    <w:rsid w:val="00666221"/>
    <w:rsid w:val="0066696A"/>
    <w:rsid w:val="00666A66"/>
    <w:rsid w:val="00667B05"/>
    <w:rsid w:val="00667E75"/>
    <w:rsid w:val="00670456"/>
    <w:rsid w:val="006708C3"/>
    <w:rsid w:val="00670C9E"/>
    <w:rsid w:val="006711A0"/>
    <w:rsid w:val="006711D1"/>
    <w:rsid w:val="00671240"/>
    <w:rsid w:val="00672102"/>
    <w:rsid w:val="0067348F"/>
    <w:rsid w:val="0067402A"/>
    <w:rsid w:val="0067487A"/>
    <w:rsid w:val="00674E69"/>
    <w:rsid w:val="00675725"/>
    <w:rsid w:val="00675A4D"/>
    <w:rsid w:val="00675E24"/>
    <w:rsid w:val="00676282"/>
    <w:rsid w:val="00676ECA"/>
    <w:rsid w:val="006773E5"/>
    <w:rsid w:val="006818A4"/>
    <w:rsid w:val="00681E7B"/>
    <w:rsid w:val="00681EE3"/>
    <w:rsid w:val="00682048"/>
    <w:rsid w:val="006821C7"/>
    <w:rsid w:val="006842D6"/>
    <w:rsid w:val="006844E2"/>
    <w:rsid w:val="0068468B"/>
    <w:rsid w:val="0068469F"/>
    <w:rsid w:val="00684AD9"/>
    <w:rsid w:val="0068537B"/>
    <w:rsid w:val="0068537F"/>
    <w:rsid w:val="006855F6"/>
    <w:rsid w:val="0068584A"/>
    <w:rsid w:val="006863CC"/>
    <w:rsid w:val="00686E63"/>
    <w:rsid w:val="00687331"/>
    <w:rsid w:val="006876F8"/>
    <w:rsid w:val="00687701"/>
    <w:rsid w:val="00687C32"/>
    <w:rsid w:val="00690B6B"/>
    <w:rsid w:val="00690D4A"/>
    <w:rsid w:val="00690DAF"/>
    <w:rsid w:val="00690F74"/>
    <w:rsid w:val="00691DDF"/>
    <w:rsid w:val="00691F10"/>
    <w:rsid w:val="00692066"/>
    <w:rsid w:val="006921A0"/>
    <w:rsid w:val="006923CE"/>
    <w:rsid w:val="00692BAC"/>
    <w:rsid w:val="00692FCB"/>
    <w:rsid w:val="0069303F"/>
    <w:rsid w:val="00693F15"/>
    <w:rsid w:val="00694C8F"/>
    <w:rsid w:val="00694E8C"/>
    <w:rsid w:val="00695057"/>
    <w:rsid w:val="00695124"/>
    <w:rsid w:val="006951BC"/>
    <w:rsid w:val="00695683"/>
    <w:rsid w:val="00696688"/>
    <w:rsid w:val="00696737"/>
    <w:rsid w:val="006967F7"/>
    <w:rsid w:val="00696A99"/>
    <w:rsid w:val="006972B3"/>
    <w:rsid w:val="00697CC7"/>
    <w:rsid w:val="00697CCE"/>
    <w:rsid w:val="00697E67"/>
    <w:rsid w:val="006A0EDF"/>
    <w:rsid w:val="006A13F5"/>
    <w:rsid w:val="006A142B"/>
    <w:rsid w:val="006A1907"/>
    <w:rsid w:val="006A23A2"/>
    <w:rsid w:val="006A25FE"/>
    <w:rsid w:val="006A29AF"/>
    <w:rsid w:val="006A2BD4"/>
    <w:rsid w:val="006A2F61"/>
    <w:rsid w:val="006A3B8F"/>
    <w:rsid w:val="006A4080"/>
    <w:rsid w:val="006A5577"/>
    <w:rsid w:val="006A5C21"/>
    <w:rsid w:val="006A5C3E"/>
    <w:rsid w:val="006A74F8"/>
    <w:rsid w:val="006A763A"/>
    <w:rsid w:val="006A79F5"/>
    <w:rsid w:val="006A7F95"/>
    <w:rsid w:val="006B0A1F"/>
    <w:rsid w:val="006B20E4"/>
    <w:rsid w:val="006B37E0"/>
    <w:rsid w:val="006B3946"/>
    <w:rsid w:val="006B39B4"/>
    <w:rsid w:val="006B46E5"/>
    <w:rsid w:val="006B4881"/>
    <w:rsid w:val="006B6353"/>
    <w:rsid w:val="006B7124"/>
    <w:rsid w:val="006B7331"/>
    <w:rsid w:val="006B752F"/>
    <w:rsid w:val="006B7FA5"/>
    <w:rsid w:val="006C0805"/>
    <w:rsid w:val="006C0E19"/>
    <w:rsid w:val="006C1342"/>
    <w:rsid w:val="006C1AC1"/>
    <w:rsid w:val="006C46DA"/>
    <w:rsid w:val="006C4C5A"/>
    <w:rsid w:val="006C530E"/>
    <w:rsid w:val="006C53E5"/>
    <w:rsid w:val="006C55A1"/>
    <w:rsid w:val="006C56A8"/>
    <w:rsid w:val="006C5851"/>
    <w:rsid w:val="006C7525"/>
    <w:rsid w:val="006D08F9"/>
    <w:rsid w:val="006D0CC6"/>
    <w:rsid w:val="006D12AD"/>
    <w:rsid w:val="006D16A9"/>
    <w:rsid w:val="006D16AC"/>
    <w:rsid w:val="006D1B38"/>
    <w:rsid w:val="006D1E2B"/>
    <w:rsid w:val="006D2DA9"/>
    <w:rsid w:val="006D3B11"/>
    <w:rsid w:val="006D400B"/>
    <w:rsid w:val="006D4913"/>
    <w:rsid w:val="006D51DB"/>
    <w:rsid w:val="006D64D3"/>
    <w:rsid w:val="006D6AFB"/>
    <w:rsid w:val="006E0938"/>
    <w:rsid w:val="006E18F7"/>
    <w:rsid w:val="006E197E"/>
    <w:rsid w:val="006E1BA5"/>
    <w:rsid w:val="006E21C0"/>
    <w:rsid w:val="006E24EA"/>
    <w:rsid w:val="006E2AF1"/>
    <w:rsid w:val="006E351E"/>
    <w:rsid w:val="006E3F2B"/>
    <w:rsid w:val="006E46EE"/>
    <w:rsid w:val="006E4C1C"/>
    <w:rsid w:val="006E4F9E"/>
    <w:rsid w:val="006E5300"/>
    <w:rsid w:val="006E559F"/>
    <w:rsid w:val="006E5AE7"/>
    <w:rsid w:val="006E5F24"/>
    <w:rsid w:val="006E6079"/>
    <w:rsid w:val="006E6AB4"/>
    <w:rsid w:val="006E6B63"/>
    <w:rsid w:val="006E6EBF"/>
    <w:rsid w:val="006E6EEF"/>
    <w:rsid w:val="006E7652"/>
    <w:rsid w:val="006E789C"/>
    <w:rsid w:val="006E7E04"/>
    <w:rsid w:val="006E7F4D"/>
    <w:rsid w:val="006F0CDD"/>
    <w:rsid w:val="006F1DAE"/>
    <w:rsid w:val="006F3306"/>
    <w:rsid w:val="006F4112"/>
    <w:rsid w:val="006F422C"/>
    <w:rsid w:val="006F4322"/>
    <w:rsid w:val="006F4D39"/>
    <w:rsid w:val="006F5013"/>
    <w:rsid w:val="006F5B8C"/>
    <w:rsid w:val="006F6366"/>
    <w:rsid w:val="006F6384"/>
    <w:rsid w:val="006F6917"/>
    <w:rsid w:val="006F6A46"/>
    <w:rsid w:val="006F6B83"/>
    <w:rsid w:val="006F6C6F"/>
    <w:rsid w:val="006F714A"/>
    <w:rsid w:val="006F7CE3"/>
    <w:rsid w:val="006F7EBB"/>
    <w:rsid w:val="00700948"/>
    <w:rsid w:val="00701116"/>
    <w:rsid w:val="0070169D"/>
    <w:rsid w:val="00702753"/>
    <w:rsid w:val="00702851"/>
    <w:rsid w:val="007036C2"/>
    <w:rsid w:val="00704135"/>
    <w:rsid w:val="007043DF"/>
    <w:rsid w:val="00704548"/>
    <w:rsid w:val="007055F3"/>
    <w:rsid w:val="007056A2"/>
    <w:rsid w:val="0070586E"/>
    <w:rsid w:val="0070596C"/>
    <w:rsid w:val="00706C8C"/>
    <w:rsid w:val="0070713A"/>
    <w:rsid w:val="007072AC"/>
    <w:rsid w:val="00707B61"/>
    <w:rsid w:val="00710A63"/>
    <w:rsid w:val="00711930"/>
    <w:rsid w:val="00712485"/>
    <w:rsid w:val="00712CF2"/>
    <w:rsid w:val="00713B04"/>
    <w:rsid w:val="00713C4B"/>
    <w:rsid w:val="007143D2"/>
    <w:rsid w:val="007144F2"/>
    <w:rsid w:val="00714A89"/>
    <w:rsid w:val="0071584E"/>
    <w:rsid w:val="007167F2"/>
    <w:rsid w:val="00720395"/>
    <w:rsid w:val="007204A5"/>
    <w:rsid w:val="0072056E"/>
    <w:rsid w:val="00720E22"/>
    <w:rsid w:val="0072110D"/>
    <w:rsid w:val="00721533"/>
    <w:rsid w:val="00721903"/>
    <w:rsid w:val="00722026"/>
    <w:rsid w:val="00722563"/>
    <w:rsid w:val="0072298B"/>
    <w:rsid w:val="00723EF4"/>
    <w:rsid w:val="00724476"/>
    <w:rsid w:val="007249AC"/>
    <w:rsid w:val="007250F9"/>
    <w:rsid w:val="00726080"/>
    <w:rsid w:val="007260FE"/>
    <w:rsid w:val="00726102"/>
    <w:rsid w:val="00726C0F"/>
    <w:rsid w:val="00727028"/>
    <w:rsid w:val="00727531"/>
    <w:rsid w:val="00727B12"/>
    <w:rsid w:val="0073130A"/>
    <w:rsid w:val="00731342"/>
    <w:rsid w:val="007319BA"/>
    <w:rsid w:val="00731D1F"/>
    <w:rsid w:val="007323D7"/>
    <w:rsid w:val="007327A8"/>
    <w:rsid w:val="007328FF"/>
    <w:rsid w:val="0073334A"/>
    <w:rsid w:val="00733DB1"/>
    <w:rsid w:val="007346CD"/>
    <w:rsid w:val="007367A1"/>
    <w:rsid w:val="00737336"/>
    <w:rsid w:val="0074059F"/>
    <w:rsid w:val="007408A4"/>
    <w:rsid w:val="00740992"/>
    <w:rsid w:val="00740A0F"/>
    <w:rsid w:val="007423A7"/>
    <w:rsid w:val="007428D2"/>
    <w:rsid w:val="0074323E"/>
    <w:rsid w:val="007433D4"/>
    <w:rsid w:val="007435FE"/>
    <w:rsid w:val="007442D0"/>
    <w:rsid w:val="00745E7A"/>
    <w:rsid w:val="00746423"/>
    <w:rsid w:val="007473A0"/>
    <w:rsid w:val="007475B8"/>
    <w:rsid w:val="00747E16"/>
    <w:rsid w:val="00750542"/>
    <w:rsid w:val="00750942"/>
    <w:rsid w:val="00750D32"/>
    <w:rsid w:val="00751A05"/>
    <w:rsid w:val="00751B08"/>
    <w:rsid w:val="00751F8F"/>
    <w:rsid w:val="007535F4"/>
    <w:rsid w:val="00753EF8"/>
    <w:rsid w:val="00753FAB"/>
    <w:rsid w:val="007543CC"/>
    <w:rsid w:val="007557ED"/>
    <w:rsid w:val="00755AFC"/>
    <w:rsid w:val="00755B23"/>
    <w:rsid w:val="00756167"/>
    <w:rsid w:val="00756519"/>
    <w:rsid w:val="00756755"/>
    <w:rsid w:val="00756CE0"/>
    <w:rsid w:val="007575E2"/>
    <w:rsid w:val="007606F5"/>
    <w:rsid w:val="007613C7"/>
    <w:rsid w:val="007615C9"/>
    <w:rsid w:val="007620E7"/>
    <w:rsid w:val="0076238F"/>
    <w:rsid w:val="007627F8"/>
    <w:rsid w:val="007630F6"/>
    <w:rsid w:val="00763BE6"/>
    <w:rsid w:val="00764173"/>
    <w:rsid w:val="00764831"/>
    <w:rsid w:val="00764BE7"/>
    <w:rsid w:val="00764D86"/>
    <w:rsid w:val="00765243"/>
    <w:rsid w:val="00765D94"/>
    <w:rsid w:val="00766B42"/>
    <w:rsid w:val="00766F15"/>
    <w:rsid w:val="00766F19"/>
    <w:rsid w:val="00767FA6"/>
    <w:rsid w:val="00770080"/>
    <w:rsid w:val="007700A4"/>
    <w:rsid w:val="00770ED5"/>
    <w:rsid w:val="00771210"/>
    <w:rsid w:val="0077132A"/>
    <w:rsid w:val="00771B04"/>
    <w:rsid w:val="00771B95"/>
    <w:rsid w:val="00771F09"/>
    <w:rsid w:val="00772428"/>
    <w:rsid w:val="0077244C"/>
    <w:rsid w:val="00774405"/>
    <w:rsid w:val="0077474A"/>
    <w:rsid w:val="00774DD5"/>
    <w:rsid w:val="007758DC"/>
    <w:rsid w:val="00775BA3"/>
    <w:rsid w:val="00775DD6"/>
    <w:rsid w:val="0077614A"/>
    <w:rsid w:val="007770DA"/>
    <w:rsid w:val="00777120"/>
    <w:rsid w:val="00777CB8"/>
    <w:rsid w:val="007800FB"/>
    <w:rsid w:val="007802CB"/>
    <w:rsid w:val="00780972"/>
    <w:rsid w:val="007810FC"/>
    <w:rsid w:val="007822E0"/>
    <w:rsid w:val="007824CB"/>
    <w:rsid w:val="007828BE"/>
    <w:rsid w:val="00782933"/>
    <w:rsid w:val="00782BE3"/>
    <w:rsid w:val="007834C4"/>
    <w:rsid w:val="0078393E"/>
    <w:rsid w:val="00783BD1"/>
    <w:rsid w:val="00784575"/>
    <w:rsid w:val="00785012"/>
    <w:rsid w:val="007852AE"/>
    <w:rsid w:val="00785CC9"/>
    <w:rsid w:val="0078625B"/>
    <w:rsid w:val="00786598"/>
    <w:rsid w:val="00786769"/>
    <w:rsid w:val="00787070"/>
    <w:rsid w:val="0079090E"/>
    <w:rsid w:val="0079189E"/>
    <w:rsid w:val="00792D04"/>
    <w:rsid w:val="00793490"/>
    <w:rsid w:val="007937A1"/>
    <w:rsid w:val="007940AB"/>
    <w:rsid w:val="00794138"/>
    <w:rsid w:val="00794686"/>
    <w:rsid w:val="00794F91"/>
    <w:rsid w:val="00795325"/>
    <w:rsid w:val="0079537B"/>
    <w:rsid w:val="00796958"/>
    <w:rsid w:val="007969D9"/>
    <w:rsid w:val="00796AA1"/>
    <w:rsid w:val="00796BFA"/>
    <w:rsid w:val="007972BA"/>
    <w:rsid w:val="00797527"/>
    <w:rsid w:val="007A02D1"/>
    <w:rsid w:val="007A0DBE"/>
    <w:rsid w:val="007A144C"/>
    <w:rsid w:val="007A22C1"/>
    <w:rsid w:val="007A23B4"/>
    <w:rsid w:val="007A23CE"/>
    <w:rsid w:val="007A2C8D"/>
    <w:rsid w:val="007A310C"/>
    <w:rsid w:val="007A34C7"/>
    <w:rsid w:val="007A4C7C"/>
    <w:rsid w:val="007A4CCC"/>
    <w:rsid w:val="007A57D5"/>
    <w:rsid w:val="007A5D00"/>
    <w:rsid w:val="007A6BBB"/>
    <w:rsid w:val="007A6CA0"/>
    <w:rsid w:val="007A787C"/>
    <w:rsid w:val="007A7C36"/>
    <w:rsid w:val="007A7C79"/>
    <w:rsid w:val="007B01F8"/>
    <w:rsid w:val="007B0707"/>
    <w:rsid w:val="007B0E9F"/>
    <w:rsid w:val="007B3DFF"/>
    <w:rsid w:val="007B428B"/>
    <w:rsid w:val="007B4F27"/>
    <w:rsid w:val="007B50A1"/>
    <w:rsid w:val="007B52F0"/>
    <w:rsid w:val="007B53EE"/>
    <w:rsid w:val="007B586F"/>
    <w:rsid w:val="007B5F90"/>
    <w:rsid w:val="007B6452"/>
    <w:rsid w:val="007B6FB8"/>
    <w:rsid w:val="007B712E"/>
    <w:rsid w:val="007B71B6"/>
    <w:rsid w:val="007B7582"/>
    <w:rsid w:val="007B769F"/>
    <w:rsid w:val="007B7A86"/>
    <w:rsid w:val="007C08FD"/>
    <w:rsid w:val="007C0EF4"/>
    <w:rsid w:val="007C15AC"/>
    <w:rsid w:val="007C15D3"/>
    <w:rsid w:val="007C2592"/>
    <w:rsid w:val="007C3C80"/>
    <w:rsid w:val="007C3DA9"/>
    <w:rsid w:val="007C42F8"/>
    <w:rsid w:val="007C468F"/>
    <w:rsid w:val="007C5E2C"/>
    <w:rsid w:val="007C612F"/>
    <w:rsid w:val="007C643B"/>
    <w:rsid w:val="007C68CE"/>
    <w:rsid w:val="007C6DD8"/>
    <w:rsid w:val="007C7283"/>
    <w:rsid w:val="007C756A"/>
    <w:rsid w:val="007C75E8"/>
    <w:rsid w:val="007D063E"/>
    <w:rsid w:val="007D09F9"/>
    <w:rsid w:val="007D0DD9"/>
    <w:rsid w:val="007D11FD"/>
    <w:rsid w:val="007D139E"/>
    <w:rsid w:val="007D1B66"/>
    <w:rsid w:val="007D2B4B"/>
    <w:rsid w:val="007D2E64"/>
    <w:rsid w:val="007D306F"/>
    <w:rsid w:val="007D416F"/>
    <w:rsid w:val="007D4518"/>
    <w:rsid w:val="007D4851"/>
    <w:rsid w:val="007D4CF4"/>
    <w:rsid w:val="007D50D5"/>
    <w:rsid w:val="007D51A5"/>
    <w:rsid w:val="007D51C8"/>
    <w:rsid w:val="007D572B"/>
    <w:rsid w:val="007D588C"/>
    <w:rsid w:val="007D6229"/>
    <w:rsid w:val="007D75F0"/>
    <w:rsid w:val="007E035A"/>
    <w:rsid w:val="007E1424"/>
    <w:rsid w:val="007E1E4F"/>
    <w:rsid w:val="007E2B2E"/>
    <w:rsid w:val="007E3798"/>
    <w:rsid w:val="007E38EA"/>
    <w:rsid w:val="007E3B55"/>
    <w:rsid w:val="007E3C6B"/>
    <w:rsid w:val="007E3C8A"/>
    <w:rsid w:val="007E3CB6"/>
    <w:rsid w:val="007E4233"/>
    <w:rsid w:val="007E4403"/>
    <w:rsid w:val="007E5617"/>
    <w:rsid w:val="007E5F21"/>
    <w:rsid w:val="007E6575"/>
    <w:rsid w:val="007E6784"/>
    <w:rsid w:val="007E7D60"/>
    <w:rsid w:val="007E7DCB"/>
    <w:rsid w:val="007F0420"/>
    <w:rsid w:val="007F0584"/>
    <w:rsid w:val="007F1195"/>
    <w:rsid w:val="007F12FB"/>
    <w:rsid w:val="007F1F01"/>
    <w:rsid w:val="007F2534"/>
    <w:rsid w:val="007F2780"/>
    <w:rsid w:val="007F27BA"/>
    <w:rsid w:val="007F2B62"/>
    <w:rsid w:val="007F2F1E"/>
    <w:rsid w:val="007F36CC"/>
    <w:rsid w:val="007F4380"/>
    <w:rsid w:val="007F51A2"/>
    <w:rsid w:val="007F5F56"/>
    <w:rsid w:val="007F6ACC"/>
    <w:rsid w:val="007F7BEE"/>
    <w:rsid w:val="00800100"/>
    <w:rsid w:val="008003CE"/>
    <w:rsid w:val="0080106D"/>
    <w:rsid w:val="008026CE"/>
    <w:rsid w:val="00802744"/>
    <w:rsid w:val="00802C66"/>
    <w:rsid w:val="00804639"/>
    <w:rsid w:val="00805210"/>
    <w:rsid w:val="00806B7C"/>
    <w:rsid w:val="00807293"/>
    <w:rsid w:val="00807DF3"/>
    <w:rsid w:val="00807E89"/>
    <w:rsid w:val="00810017"/>
    <w:rsid w:val="008100FD"/>
    <w:rsid w:val="00810FAA"/>
    <w:rsid w:val="00811006"/>
    <w:rsid w:val="008114B7"/>
    <w:rsid w:val="00811B71"/>
    <w:rsid w:val="00811CAA"/>
    <w:rsid w:val="008121AD"/>
    <w:rsid w:val="0081385C"/>
    <w:rsid w:val="00814031"/>
    <w:rsid w:val="008152C3"/>
    <w:rsid w:val="00815C8D"/>
    <w:rsid w:val="00815EE2"/>
    <w:rsid w:val="008161A1"/>
    <w:rsid w:val="0081669E"/>
    <w:rsid w:val="00816A17"/>
    <w:rsid w:val="00816B11"/>
    <w:rsid w:val="00816E7C"/>
    <w:rsid w:val="00816EEB"/>
    <w:rsid w:val="00817781"/>
    <w:rsid w:val="00817CD0"/>
    <w:rsid w:val="008201BF"/>
    <w:rsid w:val="008202A4"/>
    <w:rsid w:val="008212A3"/>
    <w:rsid w:val="00821BF1"/>
    <w:rsid w:val="00821D2A"/>
    <w:rsid w:val="00821DCC"/>
    <w:rsid w:val="008228CA"/>
    <w:rsid w:val="008241D6"/>
    <w:rsid w:val="0082563A"/>
    <w:rsid w:val="00825FA6"/>
    <w:rsid w:val="0082609C"/>
    <w:rsid w:val="0082673E"/>
    <w:rsid w:val="00826CF6"/>
    <w:rsid w:val="00827BD8"/>
    <w:rsid w:val="00827F90"/>
    <w:rsid w:val="0083074A"/>
    <w:rsid w:val="008307AE"/>
    <w:rsid w:val="00830B49"/>
    <w:rsid w:val="0083120D"/>
    <w:rsid w:val="008312B6"/>
    <w:rsid w:val="0083181B"/>
    <w:rsid w:val="00831882"/>
    <w:rsid w:val="0083243F"/>
    <w:rsid w:val="008327BF"/>
    <w:rsid w:val="008328A7"/>
    <w:rsid w:val="0083430E"/>
    <w:rsid w:val="008351BE"/>
    <w:rsid w:val="00835958"/>
    <w:rsid w:val="00835E2E"/>
    <w:rsid w:val="00836CB4"/>
    <w:rsid w:val="00836E15"/>
    <w:rsid w:val="008371BE"/>
    <w:rsid w:val="0083747F"/>
    <w:rsid w:val="00837B25"/>
    <w:rsid w:val="00837B58"/>
    <w:rsid w:val="00837FDA"/>
    <w:rsid w:val="0084037E"/>
    <w:rsid w:val="0084054F"/>
    <w:rsid w:val="00840AC3"/>
    <w:rsid w:val="00840B62"/>
    <w:rsid w:val="00840CB4"/>
    <w:rsid w:val="00841340"/>
    <w:rsid w:val="0084147F"/>
    <w:rsid w:val="00841613"/>
    <w:rsid w:val="00842FDB"/>
    <w:rsid w:val="00843C59"/>
    <w:rsid w:val="00844048"/>
    <w:rsid w:val="00844350"/>
    <w:rsid w:val="00844BD6"/>
    <w:rsid w:val="008455D6"/>
    <w:rsid w:val="00845B34"/>
    <w:rsid w:val="00846496"/>
    <w:rsid w:val="008469C7"/>
    <w:rsid w:val="008471C2"/>
    <w:rsid w:val="00847816"/>
    <w:rsid w:val="008478A9"/>
    <w:rsid w:val="00847B15"/>
    <w:rsid w:val="008503EF"/>
    <w:rsid w:val="0085088D"/>
    <w:rsid w:val="00850CC7"/>
    <w:rsid w:val="00851B4A"/>
    <w:rsid w:val="0085293F"/>
    <w:rsid w:val="00852D20"/>
    <w:rsid w:val="0085322C"/>
    <w:rsid w:val="00853626"/>
    <w:rsid w:val="008536DD"/>
    <w:rsid w:val="00855E9A"/>
    <w:rsid w:val="008562D7"/>
    <w:rsid w:val="008577D2"/>
    <w:rsid w:val="00857F42"/>
    <w:rsid w:val="0086036E"/>
    <w:rsid w:val="00860535"/>
    <w:rsid w:val="00860C4F"/>
    <w:rsid w:val="00860D3C"/>
    <w:rsid w:val="00860E0D"/>
    <w:rsid w:val="00861F63"/>
    <w:rsid w:val="00862D18"/>
    <w:rsid w:val="0086355C"/>
    <w:rsid w:val="00863FBD"/>
    <w:rsid w:val="0086478F"/>
    <w:rsid w:val="00864A21"/>
    <w:rsid w:val="0086501A"/>
    <w:rsid w:val="008656A7"/>
    <w:rsid w:val="00865790"/>
    <w:rsid w:val="0086698B"/>
    <w:rsid w:val="00866A5A"/>
    <w:rsid w:val="00867495"/>
    <w:rsid w:val="008675B2"/>
    <w:rsid w:val="0087023E"/>
    <w:rsid w:val="00870489"/>
    <w:rsid w:val="00870970"/>
    <w:rsid w:val="00871029"/>
    <w:rsid w:val="008713EF"/>
    <w:rsid w:val="00871A90"/>
    <w:rsid w:val="00872127"/>
    <w:rsid w:val="008730F1"/>
    <w:rsid w:val="00873152"/>
    <w:rsid w:val="008738D0"/>
    <w:rsid w:val="00873A47"/>
    <w:rsid w:val="00873E69"/>
    <w:rsid w:val="008742C0"/>
    <w:rsid w:val="00876744"/>
    <w:rsid w:val="00877700"/>
    <w:rsid w:val="00877FBF"/>
    <w:rsid w:val="0088005A"/>
    <w:rsid w:val="008801F2"/>
    <w:rsid w:val="00880A3D"/>
    <w:rsid w:val="00881147"/>
    <w:rsid w:val="008814BF"/>
    <w:rsid w:val="008828E0"/>
    <w:rsid w:val="00883217"/>
    <w:rsid w:val="008842CF"/>
    <w:rsid w:val="00884F7B"/>
    <w:rsid w:val="00885A65"/>
    <w:rsid w:val="00885DFC"/>
    <w:rsid w:val="00885F9A"/>
    <w:rsid w:val="00885FF7"/>
    <w:rsid w:val="00886F86"/>
    <w:rsid w:val="00887761"/>
    <w:rsid w:val="00890378"/>
    <w:rsid w:val="0089144C"/>
    <w:rsid w:val="008918F5"/>
    <w:rsid w:val="00891A53"/>
    <w:rsid w:val="00891BE6"/>
    <w:rsid w:val="00891BEE"/>
    <w:rsid w:val="00892622"/>
    <w:rsid w:val="0089358D"/>
    <w:rsid w:val="00893746"/>
    <w:rsid w:val="00893E48"/>
    <w:rsid w:val="00894677"/>
    <w:rsid w:val="008955CC"/>
    <w:rsid w:val="008961F1"/>
    <w:rsid w:val="00896819"/>
    <w:rsid w:val="00896F0F"/>
    <w:rsid w:val="008971A4"/>
    <w:rsid w:val="00897D8C"/>
    <w:rsid w:val="008A0391"/>
    <w:rsid w:val="008A0549"/>
    <w:rsid w:val="008A07EF"/>
    <w:rsid w:val="008A1411"/>
    <w:rsid w:val="008A1817"/>
    <w:rsid w:val="008A321E"/>
    <w:rsid w:val="008A35E3"/>
    <w:rsid w:val="008A41ED"/>
    <w:rsid w:val="008A4218"/>
    <w:rsid w:val="008A4F21"/>
    <w:rsid w:val="008A511F"/>
    <w:rsid w:val="008A56F1"/>
    <w:rsid w:val="008A65C5"/>
    <w:rsid w:val="008A6777"/>
    <w:rsid w:val="008A693A"/>
    <w:rsid w:val="008A6F3D"/>
    <w:rsid w:val="008A74A1"/>
    <w:rsid w:val="008A7B1E"/>
    <w:rsid w:val="008A7C49"/>
    <w:rsid w:val="008B07C7"/>
    <w:rsid w:val="008B0971"/>
    <w:rsid w:val="008B0F8C"/>
    <w:rsid w:val="008B1BE2"/>
    <w:rsid w:val="008B29AE"/>
    <w:rsid w:val="008B31C9"/>
    <w:rsid w:val="008B35D3"/>
    <w:rsid w:val="008B3CB1"/>
    <w:rsid w:val="008B3F04"/>
    <w:rsid w:val="008B5450"/>
    <w:rsid w:val="008B55FD"/>
    <w:rsid w:val="008B5C4B"/>
    <w:rsid w:val="008B6BD1"/>
    <w:rsid w:val="008B7E0C"/>
    <w:rsid w:val="008C140F"/>
    <w:rsid w:val="008C1B25"/>
    <w:rsid w:val="008C2872"/>
    <w:rsid w:val="008C2A9F"/>
    <w:rsid w:val="008C49DC"/>
    <w:rsid w:val="008C4EFB"/>
    <w:rsid w:val="008C51F2"/>
    <w:rsid w:val="008C552B"/>
    <w:rsid w:val="008C55D2"/>
    <w:rsid w:val="008C5CA4"/>
    <w:rsid w:val="008C6BA9"/>
    <w:rsid w:val="008C7853"/>
    <w:rsid w:val="008D02EF"/>
    <w:rsid w:val="008D05C6"/>
    <w:rsid w:val="008D0993"/>
    <w:rsid w:val="008D0E4A"/>
    <w:rsid w:val="008D1236"/>
    <w:rsid w:val="008D255F"/>
    <w:rsid w:val="008D2ABF"/>
    <w:rsid w:val="008D3138"/>
    <w:rsid w:val="008D31BB"/>
    <w:rsid w:val="008D3635"/>
    <w:rsid w:val="008D4255"/>
    <w:rsid w:val="008D43F7"/>
    <w:rsid w:val="008D5016"/>
    <w:rsid w:val="008D5268"/>
    <w:rsid w:val="008D585B"/>
    <w:rsid w:val="008D5A1B"/>
    <w:rsid w:val="008D5B39"/>
    <w:rsid w:val="008D7DFF"/>
    <w:rsid w:val="008E0B31"/>
    <w:rsid w:val="008E0EDA"/>
    <w:rsid w:val="008E118D"/>
    <w:rsid w:val="008E15B2"/>
    <w:rsid w:val="008E24D2"/>
    <w:rsid w:val="008E3019"/>
    <w:rsid w:val="008E3C25"/>
    <w:rsid w:val="008E48B4"/>
    <w:rsid w:val="008E49FF"/>
    <w:rsid w:val="008E4B43"/>
    <w:rsid w:val="008E5363"/>
    <w:rsid w:val="008E5D38"/>
    <w:rsid w:val="008E6B2E"/>
    <w:rsid w:val="008E7284"/>
    <w:rsid w:val="008E7D48"/>
    <w:rsid w:val="008F042D"/>
    <w:rsid w:val="008F1B15"/>
    <w:rsid w:val="008F1CE7"/>
    <w:rsid w:val="008F2133"/>
    <w:rsid w:val="008F2AF9"/>
    <w:rsid w:val="008F2C99"/>
    <w:rsid w:val="008F3879"/>
    <w:rsid w:val="008F3AEA"/>
    <w:rsid w:val="008F5ACE"/>
    <w:rsid w:val="008F5B3B"/>
    <w:rsid w:val="008F69CD"/>
    <w:rsid w:val="008F7133"/>
    <w:rsid w:val="00900503"/>
    <w:rsid w:val="00900587"/>
    <w:rsid w:val="0090065C"/>
    <w:rsid w:val="00900DC7"/>
    <w:rsid w:val="009014F5"/>
    <w:rsid w:val="009016A0"/>
    <w:rsid w:val="00902647"/>
    <w:rsid w:val="009027B0"/>
    <w:rsid w:val="00902CEC"/>
    <w:rsid w:val="00902EE5"/>
    <w:rsid w:val="009033D2"/>
    <w:rsid w:val="00903532"/>
    <w:rsid w:val="00904444"/>
    <w:rsid w:val="00906B48"/>
    <w:rsid w:val="00906C0A"/>
    <w:rsid w:val="0090762A"/>
    <w:rsid w:val="00907C9F"/>
    <w:rsid w:val="00907EEA"/>
    <w:rsid w:val="009102E0"/>
    <w:rsid w:val="0091039E"/>
    <w:rsid w:val="009106C5"/>
    <w:rsid w:val="00910812"/>
    <w:rsid w:val="0091086D"/>
    <w:rsid w:val="009113FD"/>
    <w:rsid w:val="009126A0"/>
    <w:rsid w:val="00913685"/>
    <w:rsid w:val="00913F80"/>
    <w:rsid w:val="00913FFA"/>
    <w:rsid w:val="0091527B"/>
    <w:rsid w:val="00915D92"/>
    <w:rsid w:val="00915EAB"/>
    <w:rsid w:val="00916047"/>
    <w:rsid w:val="009167C8"/>
    <w:rsid w:val="00916BF4"/>
    <w:rsid w:val="0091793A"/>
    <w:rsid w:val="00917C61"/>
    <w:rsid w:val="00917FDC"/>
    <w:rsid w:val="00921220"/>
    <w:rsid w:val="00921257"/>
    <w:rsid w:val="009213E5"/>
    <w:rsid w:val="00921658"/>
    <w:rsid w:val="00921FE4"/>
    <w:rsid w:val="00922570"/>
    <w:rsid w:val="00922650"/>
    <w:rsid w:val="00922B3D"/>
    <w:rsid w:val="009238AC"/>
    <w:rsid w:val="00923E8D"/>
    <w:rsid w:val="0092481E"/>
    <w:rsid w:val="00924E1C"/>
    <w:rsid w:val="00924F5A"/>
    <w:rsid w:val="00925280"/>
    <w:rsid w:val="00925305"/>
    <w:rsid w:val="00925ACA"/>
    <w:rsid w:val="00925CE1"/>
    <w:rsid w:val="0092625F"/>
    <w:rsid w:val="009278DA"/>
    <w:rsid w:val="00930212"/>
    <w:rsid w:val="00930235"/>
    <w:rsid w:val="00931396"/>
    <w:rsid w:val="00931863"/>
    <w:rsid w:val="00932F83"/>
    <w:rsid w:val="00933871"/>
    <w:rsid w:val="00935938"/>
    <w:rsid w:val="009371F5"/>
    <w:rsid w:val="00940223"/>
    <w:rsid w:val="00940F55"/>
    <w:rsid w:val="00941455"/>
    <w:rsid w:val="0094168E"/>
    <w:rsid w:val="0094225C"/>
    <w:rsid w:val="0094248D"/>
    <w:rsid w:val="00942EF2"/>
    <w:rsid w:val="00943F76"/>
    <w:rsid w:val="009440F4"/>
    <w:rsid w:val="00944FC9"/>
    <w:rsid w:val="00945E8A"/>
    <w:rsid w:val="009466FE"/>
    <w:rsid w:val="00946AF5"/>
    <w:rsid w:val="0094787F"/>
    <w:rsid w:val="00947E64"/>
    <w:rsid w:val="00950810"/>
    <w:rsid w:val="00950DA8"/>
    <w:rsid w:val="00950E69"/>
    <w:rsid w:val="00951166"/>
    <w:rsid w:val="009517DC"/>
    <w:rsid w:val="00951AA5"/>
    <w:rsid w:val="00951E16"/>
    <w:rsid w:val="00951E6B"/>
    <w:rsid w:val="00952359"/>
    <w:rsid w:val="0095245D"/>
    <w:rsid w:val="009527A6"/>
    <w:rsid w:val="009528D1"/>
    <w:rsid w:val="0095320B"/>
    <w:rsid w:val="0095369F"/>
    <w:rsid w:val="00953E41"/>
    <w:rsid w:val="00953FDB"/>
    <w:rsid w:val="009545B3"/>
    <w:rsid w:val="009547D4"/>
    <w:rsid w:val="00954A0A"/>
    <w:rsid w:val="0095541A"/>
    <w:rsid w:val="00955A97"/>
    <w:rsid w:val="00955B02"/>
    <w:rsid w:val="00955BF6"/>
    <w:rsid w:val="00955FC2"/>
    <w:rsid w:val="009567BE"/>
    <w:rsid w:val="00956C37"/>
    <w:rsid w:val="00956EA8"/>
    <w:rsid w:val="00957344"/>
    <w:rsid w:val="00957BB0"/>
    <w:rsid w:val="00962438"/>
    <w:rsid w:val="00962761"/>
    <w:rsid w:val="0096324C"/>
    <w:rsid w:val="00963275"/>
    <w:rsid w:val="00963D56"/>
    <w:rsid w:val="00963EC3"/>
    <w:rsid w:val="009643D0"/>
    <w:rsid w:val="0096496C"/>
    <w:rsid w:val="00964C84"/>
    <w:rsid w:val="009659A2"/>
    <w:rsid w:val="00965C5E"/>
    <w:rsid w:val="009661EC"/>
    <w:rsid w:val="009665E9"/>
    <w:rsid w:val="00966858"/>
    <w:rsid w:val="00966D6C"/>
    <w:rsid w:val="00967131"/>
    <w:rsid w:val="00967866"/>
    <w:rsid w:val="00967DA0"/>
    <w:rsid w:val="00967E7C"/>
    <w:rsid w:val="00970379"/>
    <w:rsid w:val="009704BC"/>
    <w:rsid w:val="00972332"/>
    <w:rsid w:val="00972894"/>
    <w:rsid w:val="00972C4A"/>
    <w:rsid w:val="00972D56"/>
    <w:rsid w:val="00973EC2"/>
    <w:rsid w:val="0097402A"/>
    <w:rsid w:val="009743DB"/>
    <w:rsid w:val="009748F8"/>
    <w:rsid w:val="0097499B"/>
    <w:rsid w:val="00975538"/>
    <w:rsid w:val="0097572A"/>
    <w:rsid w:val="0097697E"/>
    <w:rsid w:val="00976ACF"/>
    <w:rsid w:val="009776B0"/>
    <w:rsid w:val="00980A26"/>
    <w:rsid w:val="009815EE"/>
    <w:rsid w:val="00981975"/>
    <w:rsid w:val="00981AFB"/>
    <w:rsid w:val="00981E69"/>
    <w:rsid w:val="00982031"/>
    <w:rsid w:val="00982324"/>
    <w:rsid w:val="00982A5B"/>
    <w:rsid w:val="00984144"/>
    <w:rsid w:val="00984228"/>
    <w:rsid w:val="00985764"/>
    <w:rsid w:val="00986EBA"/>
    <w:rsid w:val="0098700A"/>
    <w:rsid w:val="009875BE"/>
    <w:rsid w:val="00987616"/>
    <w:rsid w:val="009879F5"/>
    <w:rsid w:val="00990081"/>
    <w:rsid w:val="00990191"/>
    <w:rsid w:val="009902ED"/>
    <w:rsid w:val="00990A93"/>
    <w:rsid w:val="009910DA"/>
    <w:rsid w:val="009936DE"/>
    <w:rsid w:val="00993E5A"/>
    <w:rsid w:val="00994338"/>
    <w:rsid w:val="009945A3"/>
    <w:rsid w:val="00994819"/>
    <w:rsid w:val="00995573"/>
    <w:rsid w:val="00995B8C"/>
    <w:rsid w:val="00995DE7"/>
    <w:rsid w:val="0099657E"/>
    <w:rsid w:val="00996B25"/>
    <w:rsid w:val="009972E9"/>
    <w:rsid w:val="009A008A"/>
    <w:rsid w:val="009A0333"/>
    <w:rsid w:val="009A044C"/>
    <w:rsid w:val="009A06BE"/>
    <w:rsid w:val="009A07B5"/>
    <w:rsid w:val="009A093B"/>
    <w:rsid w:val="009A0AC7"/>
    <w:rsid w:val="009A1681"/>
    <w:rsid w:val="009A16B5"/>
    <w:rsid w:val="009A16EC"/>
    <w:rsid w:val="009A1938"/>
    <w:rsid w:val="009A21F0"/>
    <w:rsid w:val="009A2E62"/>
    <w:rsid w:val="009A40A2"/>
    <w:rsid w:val="009A4134"/>
    <w:rsid w:val="009A4608"/>
    <w:rsid w:val="009A4CF9"/>
    <w:rsid w:val="009A4DCD"/>
    <w:rsid w:val="009A52B5"/>
    <w:rsid w:val="009A5547"/>
    <w:rsid w:val="009A5846"/>
    <w:rsid w:val="009A5B7A"/>
    <w:rsid w:val="009A5C2F"/>
    <w:rsid w:val="009A7301"/>
    <w:rsid w:val="009A7504"/>
    <w:rsid w:val="009A7829"/>
    <w:rsid w:val="009A7AF5"/>
    <w:rsid w:val="009B07D1"/>
    <w:rsid w:val="009B09FC"/>
    <w:rsid w:val="009B0B60"/>
    <w:rsid w:val="009B0D64"/>
    <w:rsid w:val="009B16E2"/>
    <w:rsid w:val="009B1C3B"/>
    <w:rsid w:val="009B2F7E"/>
    <w:rsid w:val="009B3536"/>
    <w:rsid w:val="009B357D"/>
    <w:rsid w:val="009B36DC"/>
    <w:rsid w:val="009B3CF8"/>
    <w:rsid w:val="009B3EDB"/>
    <w:rsid w:val="009B4CDF"/>
    <w:rsid w:val="009B5A3A"/>
    <w:rsid w:val="009B5B32"/>
    <w:rsid w:val="009B5C68"/>
    <w:rsid w:val="009B629E"/>
    <w:rsid w:val="009B683B"/>
    <w:rsid w:val="009B69C6"/>
    <w:rsid w:val="009B75AF"/>
    <w:rsid w:val="009B782D"/>
    <w:rsid w:val="009C007A"/>
    <w:rsid w:val="009C204B"/>
    <w:rsid w:val="009C28A5"/>
    <w:rsid w:val="009C2CB2"/>
    <w:rsid w:val="009C33CD"/>
    <w:rsid w:val="009C3794"/>
    <w:rsid w:val="009C453B"/>
    <w:rsid w:val="009C46B2"/>
    <w:rsid w:val="009C4D3E"/>
    <w:rsid w:val="009C50E7"/>
    <w:rsid w:val="009C586A"/>
    <w:rsid w:val="009C5E82"/>
    <w:rsid w:val="009C66D6"/>
    <w:rsid w:val="009C704A"/>
    <w:rsid w:val="009C7193"/>
    <w:rsid w:val="009C74EA"/>
    <w:rsid w:val="009C7F13"/>
    <w:rsid w:val="009D0172"/>
    <w:rsid w:val="009D0DEA"/>
    <w:rsid w:val="009D1F1A"/>
    <w:rsid w:val="009D21FA"/>
    <w:rsid w:val="009D2C15"/>
    <w:rsid w:val="009D2DE8"/>
    <w:rsid w:val="009D342E"/>
    <w:rsid w:val="009D3EFB"/>
    <w:rsid w:val="009D48E4"/>
    <w:rsid w:val="009D4DCE"/>
    <w:rsid w:val="009D57F8"/>
    <w:rsid w:val="009D5936"/>
    <w:rsid w:val="009D73CD"/>
    <w:rsid w:val="009D7BB3"/>
    <w:rsid w:val="009D7D42"/>
    <w:rsid w:val="009E094D"/>
    <w:rsid w:val="009E0F08"/>
    <w:rsid w:val="009E10E3"/>
    <w:rsid w:val="009E177D"/>
    <w:rsid w:val="009E1D7C"/>
    <w:rsid w:val="009E3071"/>
    <w:rsid w:val="009E3711"/>
    <w:rsid w:val="009E39E5"/>
    <w:rsid w:val="009E3C77"/>
    <w:rsid w:val="009E423B"/>
    <w:rsid w:val="009E4BE9"/>
    <w:rsid w:val="009E4CCC"/>
    <w:rsid w:val="009E5689"/>
    <w:rsid w:val="009E5DF5"/>
    <w:rsid w:val="009E63C0"/>
    <w:rsid w:val="009E6838"/>
    <w:rsid w:val="009E6DF2"/>
    <w:rsid w:val="009E715C"/>
    <w:rsid w:val="009E7739"/>
    <w:rsid w:val="009E7C83"/>
    <w:rsid w:val="009E7E19"/>
    <w:rsid w:val="009F0325"/>
    <w:rsid w:val="009F0E46"/>
    <w:rsid w:val="009F4068"/>
    <w:rsid w:val="009F4B4C"/>
    <w:rsid w:val="009F4C57"/>
    <w:rsid w:val="009F523A"/>
    <w:rsid w:val="009F7087"/>
    <w:rsid w:val="009F7B59"/>
    <w:rsid w:val="00A003AC"/>
    <w:rsid w:val="00A025D6"/>
    <w:rsid w:val="00A02B7F"/>
    <w:rsid w:val="00A03F41"/>
    <w:rsid w:val="00A03F6A"/>
    <w:rsid w:val="00A045AE"/>
    <w:rsid w:val="00A04CD8"/>
    <w:rsid w:val="00A05D39"/>
    <w:rsid w:val="00A069F5"/>
    <w:rsid w:val="00A0782F"/>
    <w:rsid w:val="00A101AB"/>
    <w:rsid w:val="00A102D7"/>
    <w:rsid w:val="00A104FC"/>
    <w:rsid w:val="00A1087B"/>
    <w:rsid w:val="00A10AA4"/>
    <w:rsid w:val="00A115B9"/>
    <w:rsid w:val="00A117B7"/>
    <w:rsid w:val="00A11D78"/>
    <w:rsid w:val="00A11DB8"/>
    <w:rsid w:val="00A12211"/>
    <w:rsid w:val="00A12400"/>
    <w:rsid w:val="00A1299F"/>
    <w:rsid w:val="00A12BDA"/>
    <w:rsid w:val="00A132CB"/>
    <w:rsid w:val="00A14058"/>
    <w:rsid w:val="00A146A7"/>
    <w:rsid w:val="00A146DB"/>
    <w:rsid w:val="00A16D6D"/>
    <w:rsid w:val="00A16FB9"/>
    <w:rsid w:val="00A17087"/>
    <w:rsid w:val="00A17257"/>
    <w:rsid w:val="00A178D7"/>
    <w:rsid w:val="00A20237"/>
    <w:rsid w:val="00A20B25"/>
    <w:rsid w:val="00A21028"/>
    <w:rsid w:val="00A21770"/>
    <w:rsid w:val="00A21CA9"/>
    <w:rsid w:val="00A22BD5"/>
    <w:rsid w:val="00A23529"/>
    <w:rsid w:val="00A23ABF"/>
    <w:rsid w:val="00A23ED4"/>
    <w:rsid w:val="00A25DFA"/>
    <w:rsid w:val="00A263CB"/>
    <w:rsid w:val="00A26AA9"/>
    <w:rsid w:val="00A26B63"/>
    <w:rsid w:val="00A2733A"/>
    <w:rsid w:val="00A27578"/>
    <w:rsid w:val="00A30576"/>
    <w:rsid w:val="00A31A7E"/>
    <w:rsid w:val="00A328C7"/>
    <w:rsid w:val="00A328DC"/>
    <w:rsid w:val="00A32B26"/>
    <w:rsid w:val="00A333D9"/>
    <w:rsid w:val="00A33D4F"/>
    <w:rsid w:val="00A343AB"/>
    <w:rsid w:val="00A37288"/>
    <w:rsid w:val="00A375EE"/>
    <w:rsid w:val="00A37755"/>
    <w:rsid w:val="00A378CD"/>
    <w:rsid w:val="00A37902"/>
    <w:rsid w:val="00A37BB8"/>
    <w:rsid w:val="00A37DA3"/>
    <w:rsid w:val="00A4092D"/>
    <w:rsid w:val="00A41819"/>
    <w:rsid w:val="00A43DAE"/>
    <w:rsid w:val="00A44CC7"/>
    <w:rsid w:val="00A45945"/>
    <w:rsid w:val="00A45EB8"/>
    <w:rsid w:val="00A460F3"/>
    <w:rsid w:val="00A465D8"/>
    <w:rsid w:val="00A47C04"/>
    <w:rsid w:val="00A50344"/>
    <w:rsid w:val="00A50C43"/>
    <w:rsid w:val="00A511FB"/>
    <w:rsid w:val="00A519EB"/>
    <w:rsid w:val="00A51D7F"/>
    <w:rsid w:val="00A52832"/>
    <w:rsid w:val="00A529BD"/>
    <w:rsid w:val="00A53366"/>
    <w:rsid w:val="00A5352D"/>
    <w:rsid w:val="00A53FFA"/>
    <w:rsid w:val="00A54D3C"/>
    <w:rsid w:val="00A55472"/>
    <w:rsid w:val="00A5587A"/>
    <w:rsid w:val="00A56434"/>
    <w:rsid w:val="00A56934"/>
    <w:rsid w:val="00A56B5C"/>
    <w:rsid w:val="00A56ED3"/>
    <w:rsid w:val="00A57697"/>
    <w:rsid w:val="00A579C7"/>
    <w:rsid w:val="00A57C15"/>
    <w:rsid w:val="00A60D02"/>
    <w:rsid w:val="00A61324"/>
    <w:rsid w:val="00A614E9"/>
    <w:rsid w:val="00A61884"/>
    <w:rsid w:val="00A63126"/>
    <w:rsid w:val="00A65A52"/>
    <w:rsid w:val="00A65AF9"/>
    <w:rsid w:val="00A65C35"/>
    <w:rsid w:val="00A660AD"/>
    <w:rsid w:val="00A660E6"/>
    <w:rsid w:val="00A66381"/>
    <w:rsid w:val="00A66DC2"/>
    <w:rsid w:val="00A67CC7"/>
    <w:rsid w:val="00A703A7"/>
    <w:rsid w:val="00A70612"/>
    <w:rsid w:val="00A72663"/>
    <w:rsid w:val="00A72B7D"/>
    <w:rsid w:val="00A73030"/>
    <w:rsid w:val="00A741F3"/>
    <w:rsid w:val="00A749FA"/>
    <w:rsid w:val="00A74B34"/>
    <w:rsid w:val="00A75291"/>
    <w:rsid w:val="00A75AD7"/>
    <w:rsid w:val="00A76659"/>
    <w:rsid w:val="00A77D6A"/>
    <w:rsid w:val="00A80021"/>
    <w:rsid w:val="00A804AD"/>
    <w:rsid w:val="00A8054E"/>
    <w:rsid w:val="00A80762"/>
    <w:rsid w:val="00A80AD7"/>
    <w:rsid w:val="00A80EE3"/>
    <w:rsid w:val="00A80FE6"/>
    <w:rsid w:val="00A81DB7"/>
    <w:rsid w:val="00A82011"/>
    <w:rsid w:val="00A8252C"/>
    <w:rsid w:val="00A82641"/>
    <w:rsid w:val="00A83035"/>
    <w:rsid w:val="00A83339"/>
    <w:rsid w:val="00A835F2"/>
    <w:rsid w:val="00A84D93"/>
    <w:rsid w:val="00A84E6F"/>
    <w:rsid w:val="00A8518B"/>
    <w:rsid w:val="00A855A6"/>
    <w:rsid w:val="00A85A65"/>
    <w:rsid w:val="00A86420"/>
    <w:rsid w:val="00A86929"/>
    <w:rsid w:val="00A869BF"/>
    <w:rsid w:val="00A87C36"/>
    <w:rsid w:val="00A90590"/>
    <w:rsid w:val="00A9152A"/>
    <w:rsid w:val="00A91532"/>
    <w:rsid w:val="00A91E36"/>
    <w:rsid w:val="00A925CE"/>
    <w:rsid w:val="00A928BC"/>
    <w:rsid w:val="00A92E5A"/>
    <w:rsid w:val="00A93427"/>
    <w:rsid w:val="00A93441"/>
    <w:rsid w:val="00A936EF"/>
    <w:rsid w:val="00A944CD"/>
    <w:rsid w:val="00A94ECC"/>
    <w:rsid w:val="00A950E6"/>
    <w:rsid w:val="00A951CF"/>
    <w:rsid w:val="00A95376"/>
    <w:rsid w:val="00A960DB"/>
    <w:rsid w:val="00A97775"/>
    <w:rsid w:val="00AA1E4F"/>
    <w:rsid w:val="00AA2596"/>
    <w:rsid w:val="00AA25BB"/>
    <w:rsid w:val="00AA2C2D"/>
    <w:rsid w:val="00AA2EDE"/>
    <w:rsid w:val="00AA2F1C"/>
    <w:rsid w:val="00AA316E"/>
    <w:rsid w:val="00AA34B8"/>
    <w:rsid w:val="00AA3A71"/>
    <w:rsid w:val="00AA3DFE"/>
    <w:rsid w:val="00AA3ECC"/>
    <w:rsid w:val="00AA4142"/>
    <w:rsid w:val="00AA4E11"/>
    <w:rsid w:val="00AA5966"/>
    <w:rsid w:val="00AA6468"/>
    <w:rsid w:val="00AA6FB8"/>
    <w:rsid w:val="00AA7421"/>
    <w:rsid w:val="00AA7C69"/>
    <w:rsid w:val="00AA7EDB"/>
    <w:rsid w:val="00AB13F0"/>
    <w:rsid w:val="00AB1422"/>
    <w:rsid w:val="00AB15F2"/>
    <w:rsid w:val="00AB170D"/>
    <w:rsid w:val="00AB18D6"/>
    <w:rsid w:val="00AB1F9C"/>
    <w:rsid w:val="00AB2280"/>
    <w:rsid w:val="00AB2AF6"/>
    <w:rsid w:val="00AB2E93"/>
    <w:rsid w:val="00AB370D"/>
    <w:rsid w:val="00AB383F"/>
    <w:rsid w:val="00AB3CDF"/>
    <w:rsid w:val="00AB431B"/>
    <w:rsid w:val="00AB4460"/>
    <w:rsid w:val="00AB536B"/>
    <w:rsid w:val="00AB5684"/>
    <w:rsid w:val="00AB5C24"/>
    <w:rsid w:val="00AB64C5"/>
    <w:rsid w:val="00AB6664"/>
    <w:rsid w:val="00AB6BF0"/>
    <w:rsid w:val="00AB6EFA"/>
    <w:rsid w:val="00AB70FC"/>
    <w:rsid w:val="00AB739F"/>
    <w:rsid w:val="00AB73DB"/>
    <w:rsid w:val="00AC1700"/>
    <w:rsid w:val="00AC1964"/>
    <w:rsid w:val="00AC2208"/>
    <w:rsid w:val="00AC27C0"/>
    <w:rsid w:val="00AC2A89"/>
    <w:rsid w:val="00AC331C"/>
    <w:rsid w:val="00AC33A5"/>
    <w:rsid w:val="00AC4071"/>
    <w:rsid w:val="00AC4662"/>
    <w:rsid w:val="00AC46FF"/>
    <w:rsid w:val="00AC47DF"/>
    <w:rsid w:val="00AC4B8E"/>
    <w:rsid w:val="00AC5AF1"/>
    <w:rsid w:val="00AC5C65"/>
    <w:rsid w:val="00AC6186"/>
    <w:rsid w:val="00AC6923"/>
    <w:rsid w:val="00AC6ADE"/>
    <w:rsid w:val="00AC756D"/>
    <w:rsid w:val="00AC78F8"/>
    <w:rsid w:val="00AD0A54"/>
    <w:rsid w:val="00AD0C05"/>
    <w:rsid w:val="00AD0C23"/>
    <w:rsid w:val="00AD0CE8"/>
    <w:rsid w:val="00AD0F1A"/>
    <w:rsid w:val="00AD1340"/>
    <w:rsid w:val="00AD1A13"/>
    <w:rsid w:val="00AD214C"/>
    <w:rsid w:val="00AD2DFC"/>
    <w:rsid w:val="00AD3F76"/>
    <w:rsid w:val="00AD4069"/>
    <w:rsid w:val="00AD466E"/>
    <w:rsid w:val="00AD4E07"/>
    <w:rsid w:val="00AD513C"/>
    <w:rsid w:val="00AD53CC"/>
    <w:rsid w:val="00AD5EC5"/>
    <w:rsid w:val="00AD7474"/>
    <w:rsid w:val="00AD77C8"/>
    <w:rsid w:val="00AD78CA"/>
    <w:rsid w:val="00AD7C3D"/>
    <w:rsid w:val="00AE00A2"/>
    <w:rsid w:val="00AE125E"/>
    <w:rsid w:val="00AE1A51"/>
    <w:rsid w:val="00AE27BF"/>
    <w:rsid w:val="00AE3826"/>
    <w:rsid w:val="00AE385B"/>
    <w:rsid w:val="00AE4AF0"/>
    <w:rsid w:val="00AE4D29"/>
    <w:rsid w:val="00AE591D"/>
    <w:rsid w:val="00AE6408"/>
    <w:rsid w:val="00AE7012"/>
    <w:rsid w:val="00AE7363"/>
    <w:rsid w:val="00AE77F8"/>
    <w:rsid w:val="00AE7D2F"/>
    <w:rsid w:val="00AF02BD"/>
    <w:rsid w:val="00AF0DCB"/>
    <w:rsid w:val="00AF10AE"/>
    <w:rsid w:val="00AF140F"/>
    <w:rsid w:val="00AF15E2"/>
    <w:rsid w:val="00AF2B52"/>
    <w:rsid w:val="00AF2F53"/>
    <w:rsid w:val="00AF3371"/>
    <w:rsid w:val="00AF3A56"/>
    <w:rsid w:val="00AF3EEC"/>
    <w:rsid w:val="00AF422E"/>
    <w:rsid w:val="00AF49CB"/>
    <w:rsid w:val="00AF4BD7"/>
    <w:rsid w:val="00AF4FC9"/>
    <w:rsid w:val="00AF5904"/>
    <w:rsid w:val="00AF6B69"/>
    <w:rsid w:val="00AF710F"/>
    <w:rsid w:val="00AF76E5"/>
    <w:rsid w:val="00AF7DB9"/>
    <w:rsid w:val="00B001A7"/>
    <w:rsid w:val="00B00793"/>
    <w:rsid w:val="00B00FB0"/>
    <w:rsid w:val="00B0169C"/>
    <w:rsid w:val="00B01A82"/>
    <w:rsid w:val="00B01CA8"/>
    <w:rsid w:val="00B025BF"/>
    <w:rsid w:val="00B02A45"/>
    <w:rsid w:val="00B02B31"/>
    <w:rsid w:val="00B02C5E"/>
    <w:rsid w:val="00B032E8"/>
    <w:rsid w:val="00B03708"/>
    <w:rsid w:val="00B03A79"/>
    <w:rsid w:val="00B03E2E"/>
    <w:rsid w:val="00B0409A"/>
    <w:rsid w:val="00B041B8"/>
    <w:rsid w:val="00B04E40"/>
    <w:rsid w:val="00B05BF9"/>
    <w:rsid w:val="00B065D9"/>
    <w:rsid w:val="00B06D49"/>
    <w:rsid w:val="00B06FD2"/>
    <w:rsid w:val="00B117C1"/>
    <w:rsid w:val="00B12283"/>
    <w:rsid w:val="00B12B9F"/>
    <w:rsid w:val="00B12E01"/>
    <w:rsid w:val="00B12EF9"/>
    <w:rsid w:val="00B12FB7"/>
    <w:rsid w:val="00B137D5"/>
    <w:rsid w:val="00B14EEF"/>
    <w:rsid w:val="00B16468"/>
    <w:rsid w:val="00B16582"/>
    <w:rsid w:val="00B16AFB"/>
    <w:rsid w:val="00B17260"/>
    <w:rsid w:val="00B178F6"/>
    <w:rsid w:val="00B17A8D"/>
    <w:rsid w:val="00B203B1"/>
    <w:rsid w:val="00B2043F"/>
    <w:rsid w:val="00B204CB"/>
    <w:rsid w:val="00B2092F"/>
    <w:rsid w:val="00B20C29"/>
    <w:rsid w:val="00B2157B"/>
    <w:rsid w:val="00B215CE"/>
    <w:rsid w:val="00B21E83"/>
    <w:rsid w:val="00B21FFC"/>
    <w:rsid w:val="00B227DC"/>
    <w:rsid w:val="00B22911"/>
    <w:rsid w:val="00B23641"/>
    <w:rsid w:val="00B23E50"/>
    <w:rsid w:val="00B2445B"/>
    <w:rsid w:val="00B245A8"/>
    <w:rsid w:val="00B25884"/>
    <w:rsid w:val="00B25983"/>
    <w:rsid w:val="00B27B71"/>
    <w:rsid w:val="00B27C0A"/>
    <w:rsid w:val="00B30A76"/>
    <w:rsid w:val="00B30DB0"/>
    <w:rsid w:val="00B31B1F"/>
    <w:rsid w:val="00B31EF6"/>
    <w:rsid w:val="00B320F9"/>
    <w:rsid w:val="00B32768"/>
    <w:rsid w:val="00B3277B"/>
    <w:rsid w:val="00B327C2"/>
    <w:rsid w:val="00B3308F"/>
    <w:rsid w:val="00B33C64"/>
    <w:rsid w:val="00B34FB7"/>
    <w:rsid w:val="00B3506B"/>
    <w:rsid w:val="00B36041"/>
    <w:rsid w:val="00B3662E"/>
    <w:rsid w:val="00B367E6"/>
    <w:rsid w:val="00B368A5"/>
    <w:rsid w:val="00B37046"/>
    <w:rsid w:val="00B370A9"/>
    <w:rsid w:val="00B37948"/>
    <w:rsid w:val="00B40182"/>
    <w:rsid w:val="00B40F1C"/>
    <w:rsid w:val="00B41536"/>
    <w:rsid w:val="00B41B1F"/>
    <w:rsid w:val="00B43C68"/>
    <w:rsid w:val="00B43DB1"/>
    <w:rsid w:val="00B4417C"/>
    <w:rsid w:val="00B4422F"/>
    <w:rsid w:val="00B444B0"/>
    <w:rsid w:val="00B44E62"/>
    <w:rsid w:val="00B45C2D"/>
    <w:rsid w:val="00B4652D"/>
    <w:rsid w:val="00B466AD"/>
    <w:rsid w:val="00B474E4"/>
    <w:rsid w:val="00B476E6"/>
    <w:rsid w:val="00B479A6"/>
    <w:rsid w:val="00B47D0D"/>
    <w:rsid w:val="00B50276"/>
    <w:rsid w:val="00B50523"/>
    <w:rsid w:val="00B505EF"/>
    <w:rsid w:val="00B50939"/>
    <w:rsid w:val="00B50FDB"/>
    <w:rsid w:val="00B52189"/>
    <w:rsid w:val="00B5280C"/>
    <w:rsid w:val="00B5299D"/>
    <w:rsid w:val="00B54F26"/>
    <w:rsid w:val="00B55645"/>
    <w:rsid w:val="00B55A42"/>
    <w:rsid w:val="00B55EF9"/>
    <w:rsid w:val="00B565C8"/>
    <w:rsid w:val="00B56679"/>
    <w:rsid w:val="00B574E3"/>
    <w:rsid w:val="00B57706"/>
    <w:rsid w:val="00B5774C"/>
    <w:rsid w:val="00B579A2"/>
    <w:rsid w:val="00B60137"/>
    <w:rsid w:val="00B61A18"/>
    <w:rsid w:val="00B620AD"/>
    <w:rsid w:val="00B62216"/>
    <w:rsid w:val="00B624BE"/>
    <w:rsid w:val="00B62887"/>
    <w:rsid w:val="00B628F1"/>
    <w:rsid w:val="00B62C99"/>
    <w:rsid w:val="00B632B6"/>
    <w:rsid w:val="00B63F7C"/>
    <w:rsid w:val="00B63FD5"/>
    <w:rsid w:val="00B6453F"/>
    <w:rsid w:val="00B64CED"/>
    <w:rsid w:val="00B651EE"/>
    <w:rsid w:val="00B655A4"/>
    <w:rsid w:val="00B65BED"/>
    <w:rsid w:val="00B6642B"/>
    <w:rsid w:val="00B664F3"/>
    <w:rsid w:val="00B6755B"/>
    <w:rsid w:val="00B7006A"/>
    <w:rsid w:val="00B700A2"/>
    <w:rsid w:val="00B70703"/>
    <w:rsid w:val="00B7090E"/>
    <w:rsid w:val="00B7129D"/>
    <w:rsid w:val="00B72277"/>
    <w:rsid w:val="00B72469"/>
    <w:rsid w:val="00B7298B"/>
    <w:rsid w:val="00B72F24"/>
    <w:rsid w:val="00B73623"/>
    <w:rsid w:val="00B73FF6"/>
    <w:rsid w:val="00B74C3F"/>
    <w:rsid w:val="00B74DF5"/>
    <w:rsid w:val="00B75F00"/>
    <w:rsid w:val="00B76003"/>
    <w:rsid w:val="00B763EA"/>
    <w:rsid w:val="00B764F6"/>
    <w:rsid w:val="00B77024"/>
    <w:rsid w:val="00B773B1"/>
    <w:rsid w:val="00B77447"/>
    <w:rsid w:val="00B77C41"/>
    <w:rsid w:val="00B77C7D"/>
    <w:rsid w:val="00B8047C"/>
    <w:rsid w:val="00B80C84"/>
    <w:rsid w:val="00B80D47"/>
    <w:rsid w:val="00B8141C"/>
    <w:rsid w:val="00B8166D"/>
    <w:rsid w:val="00B818D5"/>
    <w:rsid w:val="00B831C6"/>
    <w:rsid w:val="00B83681"/>
    <w:rsid w:val="00B83770"/>
    <w:rsid w:val="00B83876"/>
    <w:rsid w:val="00B84097"/>
    <w:rsid w:val="00B8409C"/>
    <w:rsid w:val="00B84322"/>
    <w:rsid w:val="00B84659"/>
    <w:rsid w:val="00B84B5F"/>
    <w:rsid w:val="00B84E7A"/>
    <w:rsid w:val="00B8565A"/>
    <w:rsid w:val="00B856E3"/>
    <w:rsid w:val="00B8573D"/>
    <w:rsid w:val="00B869A2"/>
    <w:rsid w:val="00B86FB0"/>
    <w:rsid w:val="00B877DB"/>
    <w:rsid w:val="00B87F44"/>
    <w:rsid w:val="00B906FF"/>
    <w:rsid w:val="00B90918"/>
    <w:rsid w:val="00B90E01"/>
    <w:rsid w:val="00B9158B"/>
    <w:rsid w:val="00B91BA5"/>
    <w:rsid w:val="00B923CB"/>
    <w:rsid w:val="00B92DDD"/>
    <w:rsid w:val="00B93266"/>
    <w:rsid w:val="00B9389E"/>
    <w:rsid w:val="00B94422"/>
    <w:rsid w:val="00B944CB"/>
    <w:rsid w:val="00B94C93"/>
    <w:rsid w:val="00B951BC"/>
    <w:rsid w:val="00B95A3A"/>
    <w:rsid w:val="00B95B9C"/>
    <w:rsid w:val="00B967A4"/>
    <w:rsid w:val="00B96FDF"/>
    <w:rsid w:val="00B977C1"/>
    <w:rsid w:val="00B97B16"/>
    <w:rsid w:val="00B97B38"/>
    <w:rsid w:val="00BA0674"/>
    <w:rsid w:val="00BA0B5C"/>
    <w:rsid w:val="00BA16CB"/>
    <w:rsid w:val="00BA1BD9"/>
    <w:rsid w:val="00BA34EA"/>
    <w:rsid w:val="00BA3820"/>
    <w:rsid w:val="00BA3FA5"/>
    <w:rsid w:val="00BA5C51"/>
    <w:rsid w:val="00BA5CD6"/>
    <w:rsid w:val="00BA686B"/>
    <w:rsid w:val="00BA6BC5"/>
    <w:rsid w:val="00BA7FC9"/>
    <w:rsid w:val="00BA7FDA"/>
    <w:rsid w:val="00BB0881"/>
    <w:rsid w:val="00BB0E15"/>
    <w:rsid w:val="00BB108B"/>
    <w:rsid w:val="00BB158B"/>
    <w:rsid w:val="00BB1B80"/>
    <w:rsid w:val="00BB2175"/>
    <w:rsid w:val="00BB2969"/>
    <w:rsid w:val="00BB29E5"/>
    <w:rsid w:val="00BB2E31"/>
    <w:rsid w:val="00BB309D"/>
    <w:rsid w:val="00BB350B"/>
    <w:rsid w:val="00BB4C2E"/>
    <w:rsid w:val="00BB4DBD"/>
    <w:rsid w:val="00BB5BE8"/>
    <w:rsid w:val="00BB5E7B"/>
    <w:rsid w:val="00BB5ED4"/>
    <w:rsid w:val="00BB6A8E"/>
    <w:rsid w:val="00BB6F6A"/>
    <w:rsid w:val="00BB7455"/>
    <w:rsid w:val="00BB7490"/>
    <w:rsid w:val="00BB7E90"/>
    <w:rsid w:val="00BC06DC"/>
    <w:rsid w:val="00BC0915"/>
    <w:rsid w:val="00BC0DA7"/>
    <w:rsid w:val="00BC0EA0"/>
    <w:rsid w:val="00BC1751"/>
    <w:rsid w:val="00BC17E5"/>
    <w:rsid w:val="00BC187E"/>
    <w:rsid w:val="00BC24EC"/>
    <w:rsid w:val="00BC2C28"/>
    <w:rsid w:val="00BC39D2"/>
    <w:rsid w:val="00BC5108"/>
    <w:rsid w:val="00BC532F"/>
    <w:rsid w:val="00BC53BA"/>
    <w:rsid w:val="00BC5560"/>
    <w:rsid w:val="00BC571B"/>
    <w:rsid w:val="00BC5E5C"/>
    <w:rsid w:val="00BC67E1"/>
    <w:rsid w:val="00BD03B5"/>
    <w:rsid w:val="00BD063E"/>
    <w:rsid w:val="00BD101F"/>
    <w:rsid w:val="00BD11C1"/>
    <w:rsid w:val="00BD23F5"/>
    <w:rsid w:val="00BD3975"/>
    <w:rsid w:val="00BD5436"/>
    <w:rsid w:val="00BD5557"/>
    <w:rsid w:val="00BD5755"/>
    <w:rsid w:val="00BD6889"/>
    <w:rsid w:val="00BE0023"/>
    <w:rsid w:val="00BE01F8"/>
    <w:rsid w:val="00BE070E"/>
    <w:rsid w:val="00BE07EB"/>
    <w:rsid w:val="00BE0BC7"/>
    <w:rsid w:val="00BE1C09"/>
    <w:rsid w:val="00BE25B0"/>
    <w:rsid w:val="00BE3053"/>
    <w:rsid w:val="00BE3E29"/>
    <w:rsid w:val="00BE4072"/>
    <w:rsid w:val="00BE476F"/>
    <w:rsid w:val="00BE4ED4"/>
    <w:rsid w:val="00BE547A"/>
    <w:rsid w:val="00BE55E5"/>
    <w:rsid w:val="00BE6187"/>
    <w:rsid w:val="00BE61BA"/>
    <w:rsid w:val="00BE6571"/>
    <w:rsid w:val="00BE67B5"/>
    <w:rsid w:val="00BE68C8"/>
    <w:rsid w:val="00BE6DA8"/>
    <w:rsid w:val="00BE71AC"/>
    <w:rsid w:val="00BF0387"/>
    <w:rsid w:val="00BF1059"/>
    <w:rsid w:val="00BF147B"/>
    <w:rsid w:val="00BF1B34"/>
    <w:rsid w:val="00BF1BBE"/>
    <w:rsid w:val="00BF2086"/>
    <w:rsid w:val="00BF24C6"/>
    <w:rsid w:val="00BF2976"/>
    <w:rsid w:val="00BF2CDC"/>
    <w:rsid w:val="00BF2D52"/>
    <w:rsid w:val="00BF3529"/>
    <w:rsid w:val="00BF4A04"/>
    <w:rsid w:val="00BF4B8B"/>
    <w:rsid w:val="00BF4BC0"/>
    <w:rsid w:val="00BF5895"/>
    <w:rsid w:val="00BF5A98"/>
    <w:rsid w:val="00C0103B"/>
    <w:rsid w:val="00C015C8"/>
    <w:rsid w:val="00C0177B"/>
    <w:rsid w:val="00C019CE"/>
    <w:rsid w:val="00C01C25"/>
    <w:rsid w:val="00C01DD9"/>
    <w:rsid w:val="00C01FA2"/>
    <w:rsid w:val="00C024FB"/>
    <w:rsid w:val="00C032FE"/>
    <w:rsid w:val="00C04342"/>
    <w:rsid w:val="00C056CF"/>
    <w:rsid w:val="00C05ABD"/>
    <w:rsid w:val="00C05D3D"/>
    <w:rsid w:val="00C06483"/>
    <w:rsid w:val="00C0654D"/>
    <w:rsid w:val="00C06561"/>
    <w:rsid w:val="00C06BF0"/>
    <w:rsid w:val="00C070A8"/>
    <w:rsid w:val="00C074BB"/>
    <w:rsid w:val="00C10ABA"/>
    <w:rsid w:val="00C112DE"/>
    <w:rsid w:val="00C1195F"/>
    <w:rsid w:val="00C11D47"/>
    <w:rsid w:val="00C12015"/>
    <w:rsid w:val="00C1288C"/>
    <w:rsid w:val="00C134C8"/>
    <w:rsid w:val="00C14FD6"/>
    <w:rsid w:val="00C153FB"/>
    <w:rsid w:val="00C15676"/>
    <w:rsid w:val="00C1695B"/>
    <w:rsid w:val="00C170CC"/>
    <w:rsid w:val="00C176B7"/>
    <w:rsid w:val="00C17BF9"/>
    <w:rsid w:val="00C17C07"/>
    <w:rsid w:val="00C17D97"/>
    <w:rsid w:val="00C20127"/>
    <w:rsid w:val="00C20983"/>
    <w:rsid w:val="00C209A3"/>
    <w:rsid w:val="00C20B9A"/>
    <w:rsid w:val="00C21043"/>
    <w:rsid w:val="00C211CB"/>
    <w:rsid w:val="00C21214"/>
    <w:rsid w:val="00C2160E"/>
    <w:rsid w:val="00C217DB"/>
    <w:rsid w:val="00C21923"/>
    <w:rsid w:val="00C229F4"/>
    <w:rsid w:val="00C23003"/>
    <w:rsid w:val="00C23061"/>
    <w:rsid w:val="00C23357"/>
    <w:rsid w:val="00C235B5"/>
    <w:rsid w:val="00C23923"/>
    <w:rsid w:val="00C25A41"/>
    <w:rsid w:val="00C25D47"/>
    <w:rsid w:val="00C2630D"/>
    <w:rsid w:val="00C26E0C"/>
    <w:rsid w:val="00C27616"/>
    <w:rsid w:val="00C27654"/>
    <w:rsid w:val="00C30753"/>
    <w:rsid w:val="00C307C5"/>
    <w:rsid w:val="00C30A8C"/>
    <w:rsid w:val="00C30EBC"/>
    <w:rsid w:val="00C310E8"/>
    <w:rsid w:val="00C31426"/>
    <w:rsid w:val="00C31D48"/>
    <w:rsid w:val="00C32D37"/>
    <w:rsid w:val="00C32DBA"/>
    <w:rsid w:val="00C33090"/>
    <w:rsid w:val="00C331A8"/>
    <w:rsid w:val="00C33687"/>
    <w:rsid w:val="00C33B86"/>
    <w:rsid w:val="00C33C8D"/>
    <w:rsid w:val="00C34417"/>
    <w:rsid w:val="00C34ACA"/>
    <w:rsid w:val="00C34CCB"/>
    <w:rsid w:val="00C351A5"/>
    <w:rsid w:val="00C355CA"/>
    <w:rsid w:val="00C3574C"/>
    <w:rsid w:val="00C36C2F"/>
    <w:rsid w:val="00C36F07"/>
    <w:rsid w:val="00C371CE"/>
    <w:rsid w:val="00C37640"/>
    <w:rsid w:val="00C37C64"/>
    <w:rsid w:val="00C40177"/>
    <w:rsid w:val="00C408DF"/>
    <w:rsid w:val="00C40D3B"/>
    <w:rsid w:val="00C42495"/>
    <w:rsid w:val="00C42E04"/>
    <w:rsid w:val="00C437C7"/>
    <w:rsid w:val="00C444DD"/>
    <w:rsid w:val="00C445A8"/>
    <w:rsid w:val="00C445AE"/>
    <w:rsid w:val="00C44B9B"/>
    <w:rsid w:val="00C44CC0"/>
    <w:rsid w:val="00C44EEE"/>
    <w:rsid w:val="00C45993"/>
    <w:rsid w:val="00C45AE6"/>
    <w:rsid w:val="00C46048"/>
    <w:rsid w:val="00C46749"/>
    <w:rsid w:val="00C47500"/>
    <w:rsid w:val="00C4776B"/>
    <w:rsid w:val="00C50D8C"/>
    <w:rsid w:val="00C50FA3"/>
    <w:rsid w:val="00C51470"/>
    <w:rsid w:val="00C51ED5"/>
    <w:rsid w:val="00C52906"/>
    <w:rsid w:val="00C52911"/>
    <w:rsid w:val="00C532D5"/>
    <w:rsid w:val="00C5464E"/>
    <w:rsid w:val="00C5513D"/>
    <w:rsid w:val="00C55AC6"/>
    <w:rsid w:val="00C55F9D"/>
    <w:rsid w:val="00C560C8"/>
    <w:rsid w:val="00C562DB"/>
    <w:rsid w:val="00C56AFC"/>
    <w:rsid w:val="00C56C63"/>
    <w:rsid w:val="00C56EF3"/>
    <w:rsid w:val="00C5776B"/>
    <w:rsid w:val="00C577B1"/>
    <w:rsid w:val="00C577C8"/>
    <w:rsid w:val="00C57897"/>
    <w:rsid w:val="00C579E3"/>
    <w:rsid w:val="00C57F0F"/>
    <w:rsid w:val="00C60284"/>
    <w:rsid w:val="00C604A9"/>
    <w:rsid w:val="00C615BA"/>
    <w:rsid w:val="00C61B3C"/>
    <w:rsid w:val="00C61D57"/>
    <w:rsid w:val="00C6217E"/>
    <w:rsid w:val="00C6243D"/>
    <w:rsid w:val="00C624A0"/>
    <w:rsid w:val="00C62BFC"/>
    <w:rsid w:val="00C62FB1"/>
    <w:rsid w:val="00C635A2"/>
    <w:rsid w:val="00C63EE9"/>
    <w:rsid w:val="00C645F1"/>
    <w:rsid w:val="00C65025"/>
    <w:rsid w:val="00C652E6"/>
    <w:rsid w:val="00C65324"/>
    <w:rsid w:val="00C6532D"/>
    <w:rsid w:val="00C6691F"/>
    <w:rsid w:val="00C67340"/>
    <w:rsid w:val="00C706C4"/>
    <w:rsid w:val="00C70E11"/>
    <w:rsid w:val="00C71703"/>
    <w:rsid w:val="00C72072"/>
    <w:rsid w:val="00C7258E"/>
    <w:rsid w:val="00C72DD5"/>
    <w:rsid w:val="00C731FB"/>
    <w:rsid w:val="00C73BDA"/>
    <w:rsid w:val="00C73DA4"/>
    <w:rsid w:val="00C7426E"/>
    <w:rsid w:val="00C75648"/>
    <w:rsid w:val="00C76CF0"/>
    <w:rsid w:val="00C76FF1"/>
    <w:rsid w:val="00C7728E"/>
    <w:rsid w:val="00C775C2"/>
    <w:rsid w:val="00C80020"/>
    <w:rsid w:val="00C80060"/>
    <w:rsid w:val="00C804B4"/>
    <w:rsid w:val="00C80B9A"/>
    <w:rsid w:val="00C81B8A"/>
    <w:rsid w:val="00C81F06"/>
    <w:rsid w:val="00C85520"/>
    <w:rsid w:val="00C858AE"/>
    <w:rsid w:val="00C85A8E"/>
    <w:rsid w:val="00C8617A"/>
    <w:rsid w:val="00C863AE"/>
    <w:rsid w:val="00C86D50"/>
    <w:rsid w:val="00C875AF"/>
    <w:rsid w:val="00C87731"/>
    <w:rsid w:val="00C906E3"/>
    <w:rsid w:val="00C909C3"/>
    <w:rsid w:val="00C90BC7"/>
    <w:rsid w:val="00C90C02"/>
    <w:rsid w:val="00C90E7D"/>
    <w:rsid w:val="00C91308"/>
    <w:rsid w:val="00C91AAE"/>
    <w:rsid w:val="00C91EC2"/>
    <w:rsid w:val="00C92EEA"/>
    <w:rsid w:val="00C93306"/>
    <w:rsid w:val="00C9641C"/>
    <w:rsid w:val="00C97404"/>
    <w:rsid w:val="00CA07B4"/>
    <w:rsid w:val="00CA08AB"/>
    <w:rsid w:val="00CA09C8"/>
    <w:rsid w:val="00CA0A7F"/>
    <w:rsid w:val="00CA109D"/>
    <w:rsid w:val="00CA11C1"/>
    <w:rsid w:val="00CA1625"/>
    <w:rsid w:val="00CA16DE"/>
    <w:rsid w:val="00CA20FB"/>
    <w:rsid w:val="00CA24CB"/>
    <w:rsid w:val="00CA2FE0"/>
    <w:rsid w:val="00CA31C5"/>
    <w:rsid w:val="00CA35DE"/>
    <w:rsid w:val="00CA3635"/>
    <w:rsid w:val="00CA393F"/>
    <w:rsid w:val="00CA4699"/>
    <w:rsid w:val="00CA487A"/>
    <w:rsid w:val="00CA498C"/>
    <w:rsid w:val="00CA4CE9"/>
    <w:rsid w:val="00CA4DC5"/>
    <w:rsid w:val="00CA56A3"/>
    <w:rsid w:val="00CA5BD5"/>
    <w:rsid w:val="00CA5E45"/>
    <w:rsid w:val="00CA6111"/>
    <w:rsid w:val="00CA65BB"/>
    <w:rsid w:val="00CA6931"/>
    <w:rsid w:val="00CA72A8"/>
    <w:rsid w:val="00CA7BFF"/>
    <w:rsid w:val="00CA7E64"/>
    <w:rsid w:val="00CB0350"/>
    <w:rsid w:val="00CB0A78"/>
    <w:rsid w:val="00CB0AF2"/>
    <w:rsid w:val="00CB1F0E"/>
    <w:rsid w:val="00CB300A"/>
    <w:rsid w:val="00CB32A4"/>
    <w:rsid w:val="00CB5474"/>
    <w:rsid w:val="00CB6FA6"/>
    <w:rsid w:val="00CB7C0E"/>
    <w:rsid w:val="00CB7D9D"/>
    <w:rsid w:val="00CC03B0"/>
    <w:rsid w:val="00CC0DA7"/>
    <w:rsid w:val="00CC1A14"/>
    <w:rsid w:val="00CC2611"/>
    <w:rsid w:val="00CC2F5B"/>
    <w:rsid w:val="00CC3C1E"/>
    <w:rsid w:val="00CC4610"/>
    <w:rsid w:val="00CC4C93"/>
    <w:rsid w:val="00CC50FA"/>
    <w:rsid w:val="00CC5281"/>
    <w:rsid w:val="00CC57F3"/>
    <w:rsid w:val="00CC5DCE"/>
    <w:rsid w:val="00CC6406"/>
    <w:rsid w:val="00CC64A9"/>
    <w:rsid w:val="00CC72AF"/>
    <w:rsid w:val="00CC7ADE"/>
    <w:rsid w:val="00CC7C01"/>
    <w:rsid w:val="00CC7E93"/>
    <w:rsid w:val="00CD00E0"/>
    <w:rsid w:val="00CD0165"/>
    <w:rsid w:val="00CD0727"/>
    <w:rsid w:val="00CD0D6B"/>
    <w:rsid w:val="00CD1843"/>
    <w:rsid w:val="00CD1CB4"/>
    <w:rsid w:val="00CD1CE1"/>
    <w:rsid w:val="00CD2B95"/>
    <w:rsid w:val="00CD379C"/>
    <w:rsid w:val="00CD3F3A"/>
    <w:rsid w:val="00CD3F77"/>
    <w:rsid w:val="00CD5D1A"/>
    <w:rsid w:val="00CD6052"/>
    <w:rsid w:val="00CD6348"/>
    <w:rsid w:val="00CD63D1"/>
    <w:rsid w:val="00CD66F4"/>
    <w:rsid w:val="00CD75C4"/>
    <w:rsid w:val="00CE014B"/>
    <w:rsid w:val="00CE07B0"/>
    <w:rsid w:val="00CE08BD"/>
    <w:rsid w:val="00CE10A6"/>
    <w:rsid w:val="00CE1560"/>
    <w:rsid w:val="00CE1E3D"/>
    <w:rsid w:val="00CE277A"/>
    <w:rsid w:val="00CE2BA4"/>
    <w:rsid w:val="00CE2D45"/>
    <w:rsid w:val="00CE33DB"/>
    <w:rsid w:val="00CE3C8D"/>
    <w:rsid w:val="00CE3E20"/>
    <w:rsid w:val="00CE4934"/>
    <w:rsid w:val="00CE4938"/>
    <w:rsid w:val="00CE4FC6"/>
    <w:rsid w:val="00CE6086"/>
    <w:rsid w:val="00CE6E17"/>
    <w:rsid w:val="00CE6E53"/>
    <w:rsid w:val="00CE7085"/>
    <w:rsid w:val="00CE7699"/>
    <w:rsid w:val="00CE777F"/>
    <w:rsid w:val="00CE7BF1"/>
    <w:rsid w:val="00CF00A3"/>
    <w:rsid w:val="00CF13F6"/>
    <w:rsid w:val="00CF1455"/>
    <w:rsid w:val="00CF1C4D"/>
    <w:rsid w:val="00CF1DE6"/>
    <w:rsid w:val="00CF1F7D"/>
    <w:rsid w:val="00CF31DA"/>
    <w:rsid w:val="00CF33D2"/>
    <w:rsid w:val="00CF5736"/>
    <w:rsid w:val="00CF6854"/>
    <w:rsid w:val="00CF7ADF"/>
    <w:rsid w:val="00CF7CEE"/>
    <w:rsid w:val="00CF7F61"/>
    <w:rsid w:val="00D0019F"/>
    <w:rsid w:val="00D012A2"/>
    <w:rsid w:val="00D01A67"/>
    <w:rsid w:val="00D01CDB"/>
    <w:rsid w:val="00D023FE"/>
    <w:rsid w:val="00D02658"/>
    <w:rsid w:val="00D02CD6"/>
    <w:rsid w:val="00D03784"/>
    <w:rsid w:val="00D067DB"/>
    <w:rsid w:val="00D071F5"/>
    <w:rsid w:val="00D0744B"/>
    <w:rsid w:val="00D07FC8"/>
    <w:rsid w:val="00D10A1F"/>
    <w:rsid w:val="00D11B0F"/>
    <w:rsid w:val="00D12587"/>
    <w:rsid w:val="00D12A59"/>
    <w:rsid w:val="00D13301"/>
    <w:rsid w:val="00D13E72"/>
    <w:rsid w:val="00D13F34"/>
    <w:rsid w:val="00D146B2"/>
    <w:rsid w:val="00D14BB9"/>
    <w:rsid w:val="00D159C8"/>
    <w:rsid w:val="00D1664C"/>
    <w:rsid w:val="00D16D9D"/>
    <w:rsid w:val="00D174F0"/>
    <w:rsid w:val="00D17705"/>
    <w:rsid w:val="00D1770F"/>
    <w:rsid w:val="00D1775A"/>
    <w:rsid w:val="00D17B43"/>
    <w:rsid w:val="00D20BCF"/>
    <w:rsid w:val="00D20C07"/>
    <w:rsid w:val="00D210C5"/>
    <w:rsid w:val="00D2169D"/>
    <w:rsid w:val="00D22172"/>
    <w:rsid w:val="00D22563"/>
    <w:rsid w:val="00D22E48"/>
    <w:rsid w:val="00D238A1"/>
    <w:rsid w:val="00D23D3D"/>
    <w:rsid w:val="00D24364"/>
    <w:rsid w:val="00D245C4"/>
    <w:rsid w:val="00D246D6"/>
    <w:rsid w:val="00D24855"/>
    <w:rsid w:val="00D248E8"/>
    <w:rsid w:val="00D254B7"/>
    <w:rsid w:val="00D25A72"/>
    <w:rsid w:val="00D25D8E"/>
    <w:rsid w:val="00D26186"/>
    <w:rsid w:val="00D261F3"/>
    <w:rsid w:val="00D263BD"/>
    <w:rsid w:val="00D26737"/>
    <w:rsid w:val="00D269BB"/>
    <w:rsid w:val="00D272A6"/>
    <w:rsid w:val="00D2777D"/>
    <w:rsid w:val="00D27A72"/>
    <w:rsid w:val="00D27B04"/>
    <w:rsid w:val="00D27EE4"/>
    <w:rsid w:val="00D31BEF"/>
    <w:rsid w:val="00D31D5D"/>
    <w:rsid w:val="00D31D6A"/>
    <w:rsid w:val="00D32403"/>
    <w:rsid w:val="00D32E17"/>
    <w:rsid w:val="00D33AC8"/>
    <w:rsid w:val="00D34211"/>
    <w:rsid w:val="00D34AEA"/>
    <w:rsid w:val="00D35342"/>
    <w:rsid w:val="00D35613"/>
    <w:rsid w:val="00D364FA"/>
    <w:rsid w:val="00D37C9D"/>
    <w:rsid w:val="00D408A1"/>
    <w:rsid w:val="00D409E6"/>
    <w:rsid w:val="00D41417"/>
    <w:rsid w:val="00D4145B"/>
    <w:rsid w:val="00D41AD4"/>
    <w:rsid w:val="00D41BED"/>
    <w:rsid w:val="00D42404"/>
    <w:rsid w:val="00D43A03"/>
    <w:rsid w:val="00D43D42"/>
    <w:rsid w:val="00D44114"/>
    <w:rsid w:val="00D447BA"/>
    <w:rsid w:val="00D44818"/>
    <w:rsid w:val="00D44A7E"/>
    <w:rsid w:val="00D44E84"/>
    <w:rsid w:val="00D455EC"/>
    <w:rsid w:val="00D468B9"/>
    <w:rsid w:val="00D46D26"/>
    <w:rsid w:val="00D50C79"/>
    <w:rsid w:val="00D50CBD"/>
    <w:rsid w:val="00D5134C"/>
    <w:rsid w:val="00D51CAA"/>
    <w:rsid w:val="00D523F2"/>
    <w:rsid w:val="00D52528"/>
    <w:rsid w:val="00D52CB9"/>
    <w:rsid w:val="00D54024"/>
    <w:rsid w:val="00D5486F"/>
    <w:rsid w:val="00D54AEE"/>
    <w:rsid w:val="00D54D5B"/>
    <w:rsid w:val="00D55012"/>
    <w:rsid w:val="00D55281"/>
    <w:rsid w:val="00D556FB"/>
    <w:rsid w:val="00D55B7B"/>
    <w:rsid w:val="00D56717"/>
    <w:rsid w:val="00D56D1D"/>
    <w:rsid w:val="00D57171"/>
    <w:rsid w:val="00D574DB"/>
    <w:rsid w:val="00D6055D"/>
    <w:rsid w:val="00D60DF0"/>
    <w:rsid w:val="00D61D3F"/>
    <w:rsid w:val="00D61ECD"/>
    <w:rsid w:val="00D6200B"/>
    <w:rsid w:val="00D6251A"/>
    <w:rsid w:val="00D62796"/>
    <w:rsid w:val="00D634F2"/>
    <w:rsid w:val="00D63885"/>
    <w:rsid w:val="00D63F75"/>
    <w:rsid w:val="00D6422F"/>
    <w:rsid w:val="00D646BB"/>
    <w:rsid w:val="00D64B8A"/>
    <w:rsid w:val="00D657A6"/>
    <w:rsid w:val="00D65ED9"/>
    <w:rsid w:val="00D66EEE"/>
    <w:rsid w:val="00D6775E"/>
    <w:rsid w:val="00D67776"/>
    <w:rsid w:val="00D704AE"/>
    <w:rsid w:val="00D70FAC"/>
    <w:rsid w:val="00D71740"/>
    <w:rsid w:val="00D71A6D"/>
    <w:rsid w:val="00D71E7D"/>
    <w:rsid w:val="00D728DA"/>
    <w:rsid w:val="00D733B6"/>
    <w:rsid w:val="00D733CB"/>
    <w:rsid w:val="00D73D0C"/>
    <w:rsid w:val="00D74269"/>
    <w:rsid w:val="00D7433E"/>
    <w:rsid w:val="00D75B10"/>
    <w:rsid w:val="00D75FBA"/>
    <w:rsid w:val="00D76072"/>
    <w:rsid w:val="00D77955"/>
    <w:rsid w:val="00D7797D"/>
    <w:rsid w:val="00D800DA"/>
    <w:rsid w:val="00D810EB"/>
    <w:rsid w:val="00D8160A"/>
    <w:rsid w:val="00D81B55"/>
    <w:rsid w:val="00D81F30"/>
    <w:rsid w:val="00D8207B"/>
    <w:rsid w:val="00D821ED"/>
    <w:rsid w:val="00D825B0"/>
    <w:rsid w:val="00D83939"/>
    <w:rsid w:val="00D841A7"/>
    <w:rsid w:val="00D84AF9"/>
    <w:rsid w:val="00D84C27"/>
    <w:rsid w:val="00D853F3"/>
    <w:rsid w:val="00D856A3"/>
    <w:rsid w:val="00D857B3"/>
    <w:rsid w:val="00D878E2"/>
    <w:rsid w:val="00D903FF"/>
    <w:rsid w:val="00D91042"/>
    <w:rsid w:val="00D9112E"/>
    <w:rsid w:val="00D91B4D"/>
    <w:rsid w:val="00D92306"/>
    <w:rsid w:val="00D92329"/>
    <w:rsid w:val="00D92CFD"/>
    <w:rsid w:val="00D92F3A"/>
    <w:rsid w:val="00D93006"/>
    <w:rsid w:val="00D93237"/>
    <w:rsid w:val="00D9323D"/>
    <w:rsid w:val="00D932EA"/>
    <w:rsid w:val="00D93762"/>
    <w:rsid w:val="00D94DC6"/>
    <w:rsid w:val="00D95006"/>
    <w:rsid w:val="00D95648"/>
    <w:rsid w:val="00D95A94"/>
    <w:rsid w:val="00D961E0"/>
    <w:rsid w:val="00D9635C"/>
    <w:rsid w:val="00D967CA"/>
    <w:rsid w:val="00D97597"/>
    <w:rsid w:val="00DA06F2"/>
    <w:rsid w:val="00DA13D7"/>
    <w:rsid w:val="00DA1C55"/>
    <w:rsid w:val="00DA2627"/>
    <w:rsid w:val="00DA2BD5"/>
    <w:rsid w:val="00DA3917"/>
    <w:rsid w:val="00DA3CB7"/>
    <w:rsid w:val="00DA3F9D"/>
    <w:rsid w:val="00DA47F1"/>
    <w:rsid w:val="00DA491D"/>
    <w:rsid w:val="00DA57EE"/>
    <w:rsid w:val="00DA5C46"/>
    <w:rsid w:val="00DA5E3A"/>
    <w:rsid w:val="00DA68BC"/>
    <w:rsid w:val="00DA6B80"/>
    <w:rsid w:val="00DA748D"/>
    <w:rsid w:val="00DA76E1"/>
    <w:rsid w:val="00DA7C7E"/>
    <w:rsid w:val="00DB002A"/>
    <w:rsid w:val="00DB0039"/>
    <w:rsid w:val="00DB05CB"/>
    <w:rsid w:val="00DB086D"/>
    <w:rsid w:val="00DB08AE"/>
    <w:rsid w:val="00DB0A7F"/>
    <w:rsid w:val="00DB0D38"/>
    <w:rsid w:val="00DB1C56"/>
    <w:rsid w:val="00DB2A55"/>
    <w:rsid w:val="00DB2E49"/>
    <w:rsid w:val="00DB42C9"/>
    <w:rsid w:val="00DB559D"/>
    <w:rsid w:val="00DB60F8"/>
    <w:rsid w:val="00DB61DE"/>
    <w:rsid w:val="00DB6234"/>
    <w:rsid w:val="00DB67B4"/>
    <w:rsid w:val="00DB6BEA"/>
    <w:rsid w:val="00DB7101"/>
    <w:rsid w:val="00DB75C2"/>
    <w:rsid w:val="00DB7B83"/>
    <w:rsid w:val="00DB7BF2"/>
    <w:rsid w:val="00DB7C1E"/>
    <w:rsid w:val="00DB7C37"/>
    <w:rsid w:val="00DB7C8F"/>
    <w:rsid w:val="00DC04B7"/>
    <w:rsid w:val="00DC0902"/>
    <w:rsid w:val="00DC0A59"/>
    <w:rsid w:val="00DC0CAD"/>
    <w:rsid w:val="00DC1B02"/>
    <w:rsid w:val="00DC3432"/>
    <w:rsid w:val="00DC3A6E"/>
    <w:rsid w:val="00DC4252"/>
    <w:rsid w:val="00DC4B5F"/>
    <w:rsid w:val="00DC4E0E"/>
    <w:rsid w:val="00DC5C92"/>
    <w:rsid w:val="00DC5DAF"/>
    <w:rsid w:val="00DC5F40"/>
    <w:rsid w:val="00DC64AB"/>
    <w:rsid w:val="00DC66A5"/>
    <w:rsid w:val="00DD007F"/>
    <w:rsid w:val="00DD035B"/>
    <w:rsid w:val="00DD14DF"/>
    <w:rsid w:val="00DD1551"/>
    <w:rsid w:val="00DD1B98"/>
    <w:rsid w:val="00DD2498"/>
    <w:rsid w:val="00DD3383"/>
    <w:rsid w:val="00DD3DBC"/>
    <w:rsid w:val="00DD3E35"/>
    <w:rsid w:val="00DD42BB"/>
    <w:rsid w:val="00DD47AE"/>
    <w:rsid w:val="00DD48E0"/>
    <w:rsid w:val="00DD5151"/>
    <w:rsid w:val="00DD6899"/>
    <w:rsid w:val="00DD6A48"/>
    <w:rsid w:val="00DD7E27"/>
    <w:rsid w:val="00DD7EA9"/>
    <w:rsid w:val="00DE0F6C"/>
    <w:rsid w:val="00DE1549"/>
    <w:rsid w:val="00DE20CC"/>
    <w:rsid w:val="00DE242B"/>
    <w:rsid w:val="00DE297A"/>
    <w:rsid w:val="00DE2AE9"/>
    <w:rsid w:val="00DE2E50"/>
    <w:rsid w:val="00DE31D5"/>
    <w:rsid w:val="00DE4BA6"/>
    <w:rsid w:val="00DE5D94"/>
    <w:rsid w:val="00DE7450"/>
    <w:rsid w:val="00DE7B14"/>
    <w:rsid w:val="00DE7F70"/>
    <w:rsid w:val="00DF24FE"/>
    <w:rsid w:val="00DF2858"/>
    <w:rsid w:val="00DF4948"/>
    <w:rsid w:val="00DF4C32"/>
    <w:rsid w:val="00DF6B44"/>
    <w:rsid w:val="00DF6CD4"/>
    <w:rsid w:val="00DF6EEA"/>
    <w:rsid w:val="00DF6FCE"/>
    <w:rsid w:val="00E00180"/>
    <w:rsid w:val="00E001C6"/>
    <w:rsid w:val="00E0052A"/>
    <w:rsid w:val="00E00CC4"/>
    <w:rsid w:val="00E01077"/>
    <w:rsid w:val="00E01A73"/>
    <w:rsid w:val="00E01D1E"/>
    <w:rsid w:val="00E01EE8"/>
    <w:rsid w:val="00E026FC"/>
    <w:rsid w:val="00E027BC"/>
    <w:rsid w:val="00E028DC"/>
    <w:rsid w:val="00E02DDD"/>
    <w:rsid w:val="00E0332B"/>
    <w:rsid w:val="00E0412D"/>
    <w:rsid w:val="00E04AC6"/>
    <w:rsid w:val="00E06809"/>
    <w:rsid w:val="00E106E3"/>
    <w:rsid w:val="00E106F9"/>
    <w:rsid w:val="00E10E7A"/>
    <w:rsid w:val="00E111B4"/>
    <w:rsid w:val="00E11C97"/>
    <w:rsid w:val="00E120F3"/>
    <w:rsid w:val="00E1238F"/>
    <w:rsid w:val="00E1241B"/>
    <w:rsid w:val="00E12887"/>
    <w:rsid w:val="00E14BD3"/>
    <w:rsid w:val="00E1567E"/>
    <w:rsid w:val="00E163A8"/>
    <w:rsid w:val="00E16D0E"/>
    <w:rsid w:val="00E16D47"/>
    <w:rsid w:val="00E17B6D"/>
    <w:rsid w:val="00E17EE9"/>
    <w:rsid w:val="00E20043"/>
    <w:rsid w:val="00E2049F"/>
    <w:rsid w:val="00E20673"/>
    <w:rsid w:val="00E20824"/>
    <w:rsid w:val="00E20ABC"/>
    <w:rsid w:val="00E20B74"/>
    <w:rsid w:val="00E20EFA"/>
    <w:rsid w:val="00E2159A"/>
    <w:rsid w:val="00E21D30"/>
    <w:rsid w:val="00E22BB8"/>
    <w:rsid w:val="00E22C75"/>
    <w:rsid w:val="00E23235"/>
    <w:rsid w:val="00E23EF1"/>
    <w:rsid w:val="00E23F19"/>
    <w:rsid w:val="00E24DD4"/>
    <w:rsid w:val="00E258FA"/>
    <w:rsid w:val="00E27086"/>
    <w:rsid w:val="00E27324"/>
    <w:rsid w:val="00E2752A"/>
    <w:rsid w:val="00E333A4"/>
    <w:rsid w:val="00E334AE"/>
    <w:rsid w:val="00E342C0"/>
    <w:rsid w:val="00E34480"/>
    <w:rsid w:val="00E34845"/>
    <w:rsid w:val="00E35165"/>
    <w:rsid w:val="00E358CF"/>
    <w:rsid w:val="00E36D17"/>
    <w:rsid w:val="00E36FCD"/>
    <w:rsid w:val="00E37314"/>
    <w:rsid w:val="00E37E17"/>
    <w:rsid w:val="00E401AB"/>
    <w:rsid w:val="00E4055C"/>
    <w:rsid w:val="00E40907"/>
    <w:rsid w:val="00E40DB6"/>
    <w:rsid w:val="00E41D6B"/>
    <w:rsid w:val="00E41F87"/>
    <w:rsid w:val="00E42760"/>
    <w:rsid w:val="00E428D8"/>
    <w:rsid w:val="00E429ED"/>
    <w:rsid w:val="00E42AFC"/>
    <w:rsid w:val="00E42E2D"/>
    <w:rsid w:val="00E432F2"/>
    <w:rsid w:val="00E436E5"/>
    <w:rsid w:val="00E43975"/>
    <w:rsid w:val="00E43DBE"/>
    <w:rsid w:val="00E4596F"/>
    <w:rsid w:val="00E45D1D"/>
    <w:rsid w:val="00E460FE"/>
    <w:rsid w:val="00E467E3"/>
    <w:rsid w:val="00E4741C"/>
    <w:rsid w:val="00E476DA"/>
    <w:rsid w:val="00E47C8B"/>
    <w:rsid w:val="00E5017F"/>
    <w:rsid w:val="00E50504"/>
    <w:rsid w:val="00E50EFA"/>
    <w:rsid w:val="00E52122"/>
    <w:rsid w:val="00E527B1"/>
    <w:rsid w:val="00E527BF"/>
    <w:rsid w:val="00E52E54"/>
    <w:rsid w:val="00E52FD6"/>
    <w:rsid w:val="00E5323D"/>
    <w:rsid w:val="00E53488"/>
    <w:rsid w:val="00E539CF"/>
    <w:rsid w:val="00E53E09"/>
    <w:rsid w:val="00E53E8C"/>
    <w:rsid w:val="00E548A0"/>
    <w:rsid w:val="00E5526A"/>
    <w:rsid w:val="00E56C1F"/>
    <w:rsid w:val="00E56DCD"/>
    <w:rsid w:val="00E5714F"/>
    <w:rsid w:val="00E6062B"/>
    <w:rsid w:val="00E60C5F"/>
    <w:rsid w:val="00E60F80"/>
    <w:rsid w:val="00E61105"/>
    <w:rsid w:val="00E6165F"/>
    <w:rsid w:val="00E61C71"/>
    <w:rsid w:val="00E623BB"/>
    <w:rsid w:val="00E62E9B"/>
    <w:rsid w:val="00E630F4"/>
    <w:rsid w:val="00E63681"/>
    <w:rsid w:val="00E6373C"/>
    <w:rsid w:val="00E63AA4"/>
    <w:rsid w:val="00E63E34"/>
    <w:rsid w:val="00E642A5"/>
    <w:rsid w:val="00E64A9F"/>
    <w:rsid w:val="00E64C46"/>
    <w:rsid w:val="00E65D60"/>
    <w:rsid w:val="00E66543"/>
    <w:rsid w:val="00E66B20"/>
    <w:rsid w:val="00E7093E"/>
    <w:rsid w:val="00E7095A"/>
    <w:rsid w:val="00E71351"/>
    <w:rsid w:val="00E713CB"/>
    <w:rsid w:val="00E72FD8"/>
    <w:rsid w:val="00E7321C"/>
    <w:rsid w:val="00E73D77"/>
    <w:rsid w:val="00E740B1"/>
    <w:rsid w:val="00E7498D"/>
    <w:rsid w:val="00E75DC2"/>
    <w:rsid w:val="00E76944"/>
    <w:rsid w:val="00E7779A"/>
    <w:rsid w:val="00E77CCD"/>
    <w:rsid w:val="00E80A3E"/>
    <w:rsid w:val="00E81971"/>
    <w:rsid w:val="00E8214E"/>
    <w:rsid w:val="00E823E0"/>
    <w:rsid w:val="00E8247D"/>
    <w:rsid w:val="00E83068"/>
    <w:rsid w:val="00E838F2"/>
    <w:rsid w:val="00E83B98"/>
    <w:rsid w:val="00E84038"/>
    <w:rsid w:val="00E84868"/>
    <w:rsid w:val="00E8514C"/>
    <w:rsid w:val="00E865AC"/>
    <w:rsid w:val="00E869F6"/>
    <w:rsid w:val="00E86A2C"/>
    <w:rsid w:val="00E86EBA"/>
    <w:rsid w:val="00E870CF"/>
    <w:rsid w:val="00E87151"/>
    <w:rsid w:val="00E871AD"/>
    <w:rsid w:val="00E87816"/>
    <w:rsid w:val="00E879D2"/>
    <w:rsid w:val="00E90052"/>
    <w:rsid w:val="00E90329"/>
    <w:rsid w:val="00E90AF2"/>
    <w:rsid w:val="00E91675"/>
    <w:rsid w:val="00E91C8F"/>
    <w:rsid w:val="00E92F87"/>
    <w:rsid w:val="00E93193"/>
    <w:rsid w:val="00E93309"/>
    <w:rsid w:val="00E945CB"/>
    <w:rsid w:val="00E946E0"/>
    <w:rsid w:val="00E94BA4"/>
    <w:rsid w:val="00E952F8"/>
    <w:rsid w:val="00E95C39"/>
    <w:rsid w:val="00E965FB"/>
    <w:rsid w:val="00E966D7"/>
    <w:rsid w:val="00E96F93"/>
    <w:rsid w:val="00E973E2"/>
    <w:rsid w:val="00E97553"/>
    <w:rsid w:val="00E97880"/>
    <w:rsid w:val="00E97C7D"/>
    <w:rsid w:val="00EA042A"/>
    <w:rsid w:val="00EA0856"/>
    <w:rsid w:val="00EA0B2C"/>
    <w:rsid w:val="00EA0D4D"/>
    <w:rsid w:val="00EA0FE5"/>
    <w:rsid w:val="00EA1B99"/>
    <w:rsid w:val="00EA2341"/>
    <w:rsid w:val="00EA2CC8"/>
    <w:rsid w:val="00EA324A"/>
    <w:rsid w:val="00EA3649"/>
    <w:rsid w:val="00EA4426"/>
    <w:rsid w:val="00EA493B"/>
    <w:rsid w:val="00EA51BC"/>
    <w:rsid w:val="00EA5BBD"/>
    <w:rsid w:val="00EA6A8B"/>
    <w:rsid w:val="00EA6F49"/>
    <w:rsid w:val="00EA7D41"/>
    <w:rsid w:val="00EB06DB"/>
    <w:rsid w:val="00EB07E9"/>
    <w:rsid w:val="00EB08BB"/>
    <w:rsid w:val="00EB1001"/>
    <w:rsid w:val="00EB1121"/>
    <w:rsid w:val="00EB11A3"/>
    <w:rsid w:val="00EB2136"/>
    <w:rsid w:val="00EB22E6"/>
    <w:rsid w:val="00EB249C"/>
    <w:rsid w:val="00EB2946"/>
    <w:rsid w:val="00EB3066"/>
    <w:rsid w:val="00EB3658"/>
    <w:rsid w:val="00EB3DAD"/>
    <w:rsid w:val="00EB4167"/>
    <w:rsid w:val="00EB4538"/>
    <w:rsid w:val="00EB4F46"/>
    <w:rsid w:val="00EB5AB6"/>
    <w:rsid w:val="00EB5E2A"/>
    <w:rsid w:val="00EB6633"/>
    <w:rsid w:val="00EB68CB"/>
    <w:rsid w:val="00EB68F9"/>
    <w:rsid w:val="00EB6C17"/>
    <w:rsid w:val="00EB7807"/>
    <w:rsid w:val="00EB7861"/>
    <w:rsid w:val="00EC1559"/>
    <w:rsid w:val="00EC208F"/>
    <w:rsid w:val="00EC21F5"/>
    <w:rsid w:val="00EC228F"/>
    <w:rsid w:val="00EC23CC"/>
    <w:rsid w:val="00EC258B"/>
    <w:rsid w:val="00EC26A7"/>
    <w:rsid w:val="00EC2CA0"/>
    <w:rsid w:val="00EC3169"/>
    <w:rsid w:val="00EC3893"/>
    <w:rsid w:val="00EC482A"/>
    <w:rsid w:val="00EC4DC7"/>
    <w:rsid w:val="00EC52DA"/>
    <w:rsid w:val="00EC54CE"/>
    <w:rsid w:val="00EC5859"/>
    <w:rsid w:val="00EC5DA3"/>
    <w:rsid w:val="00EC66C8"/>
    <w:rsid w:val="00EC670B"/>
    <w:rsid w:val="00EC7546"/>
    <w:rsid w:val="00EC79FC"/>
    <w:rsid w:val="00EC7B0F"/>
    <w:rsid w:val="00ED00A3"/>
    <w:rsid w:val="00ED07BE"/>
    <w:rsid w:val="00ED0C76"/>
    <w:rsid w:val="00ED1162"/>
    <w:rsid w:val="00ED15C0"/>
    <w:rsid w:val="00ED16E6"/>
    <w:rsid w:val="00ED19ED"/>
    <w:rsid w:val="00ED252D"/>
    <w:rsid w:val="00ED35A7"/>
    <w:rsid w:val="00ED39EE"/>
    <w:rsid w:val="00ED3AD8"/>
    <w:rsid w:val="00ED3FDB"/>
    <w:rsid w:val="00ED4820"/>
    <w:rsid w:val="00ED4A76"/>
    <w:rsid w:val="00ED4EEC"/>
    <w:rsid w:val="00ED4F9B"/>
    <w:rsid w:val="00ED508D"/>
    <w:rsid w:val="00ED581F"/>
    <w:rsid w:val="00ED5850"/>
    <w:rsid w:val="00ED5F78"/>
    <w:rsid w:val="00ED6158"/>
    <w:rsid w:val="00ED6A08"/>
    <w:rsid w:val="00ED702B"/>
    <w:rsid w:val="00ED767A"/>
    <w:rsid w:val="00EE0A27"/>
    <w:rsid w:val="00EE13E7"/>
    <w:rsid w:val="00EE1592"/>
    <w:rsid w:val="00EE1B44"/>
    <w:rsid w:val="00EE1D5D"/>
    <w:rsid w:val="00EE2821"/>
    <w:rsid w:val="00EE2AB0"/>
    <w:rsid w:val="00EE2E28"/>
    <w:rsid w:val="00EE37D8"/>
    <w:rsid w:val="00EE3B3C"/>
    <w:rsid w:val="00EE3B67"/>
    <w:rsid w:val="00EE3B8B"/>
    <w:rsid w:val="00EE40C1"/>
    <w:rsid w:val="00EE4244"/>
    <w:rsid w:val="00EE4311"/>
    <w:rsid w:val="00EE4440"/>
    <w:rsid w:val="00EE532F"/>
    <w:rsid w:val="00EE6425"/>
    <w:rsid w:val="00EE6F13"/>
    <w:rsid w:val="00EE7521"/>
    <w:rsid w:val="00EE77AF"/>
    <w:rsid w:val="00EE7BF4"/>
    <w:rsid w:val="00EF15B9"/>
    <w:rsid w:val="00EF1FE9"/>
    <w:rsid w:val="00EF25B0"/>
    <w:rsid w:val="00EF27ED"/>
    <w:rsid w:val="00EF3095"/>
    <w:rsid w:val="00EF341A"/>
    <w:rsid w:val="00EF34C6"/>
    <w:rsid w:val="00EF3679"/>
    <w:rsid w:val="00EF3EA1"/>
    <w:rsid w:val="00EF4132"/>
    <w:rsid w:val="00EF42F0"/>
    <w:rsid w:val="00EF45D5"/>
    <w:rsid w:val="00EF4974"/>
    <w:rsid w:val="00EF4F2F"/>
    <w:rsid w:val="00EF5798"/>
    <w:rsid w:val="00EF5E84"/>
    <w:rsid w:val="00EF70DA"/>
    <w:rsid w:val="00EF71DE"/>
    <w:rsid w:val="00EF72B7"/>
    <w:rsid w:val="00F00857"/>
    <w:rsid w:val="00F017B6"/>
    <w:rsid w:val="00F01822"/>
    <w:rsid w:val="00F01EA6"/>
    <w:rsid w:val="00F02919"/>
    <w:rsid w:val="00F03401"/>
    <w:rsid w:val="00F03638"/>
    <w:rsid w:val="00F03B3C"/>
    <w:rsid w:val="00F04040"/>
    <w:rsid w:val="00F04932"/>
    <w:rsid w:val="00F049DD"/>
    <w:rsid w:val="00F05A9B"/>
    <w:rsid w:val="00F0650F"/>
    <w:rsid w:val="00F0675A"/>
    <w:rsid w:val="00F07041"/>
    <w:rsid w:val="00F073BF"/>
    <w:rsid w:val="00F0754C"/>
    <w:rsid w:val="00F077B0"/>
    <w:rsid w:val="00F07A15"/>
    <w:rsid w:val="00F100B6"/>
    <w:rsid w:val="00F1097B"/>
    <w:rsid w:val="00F11751"/>
    <w:rsid w:val="00F11BEF"/>
    <w:rsid w:val="00F1214A"/>
    <w:rsid w:val="00F12EE2"/>
    <w:rsid w:val="00F131DB"/>
    <w:rsid w:val="00F13D28"/>
    <w:rsid w:val="00F13D93"/>
    <w:rsid w:val="00F14A2F"/>
    <w:rsid w:val="00F15F26"/>
    <w:rsid w:val="00F17178"/>
    <w:rsid w:val="00F17880"/>
    <w:rsid w:val="00F17A03"/>
    <w:rsid w:val="00F17F3F"/>
    <w:rsid w:val="00F2124E"/>
    <w:rsid w:val="00F21786"/>
    <w:rsid w:val="00F21CD9"/>
    <w:rsid w:val="00F2207C"/>
    <w:rsid w:val="00F22080"/>
    <w:rsid w:val="00F226D0"/>
    <w:rsid w:val="00F23BCD"/>
    <w:rsid w:val="00F23E11"/>
    <w:rsid w:val="00F246E2"/>
    <w:rsid w:val="00F24941"/>
    <w:rsid w:val="00F26273"/>
    <w:rsid w:val="00F26376"/>
    <w:rsid w:val="00F27776"/>
    <w:rsid w:val="00F27C0C"/>
    <w:rsid w:val="00F3090C"/>
    <w:rsid w:val="00F3104D"/>
    <w:rsid w:val="00F31C7D"/>
    <w:rsid w:val="00F3202A"/>
    <w:rsid w:val="00F32194"/>
    <w:rsid w:val="00F33580"/>
    <w:rsid w:val="00F340E3"/>
    <w:rsid w:val="00F351DD"/>
    <w:rsid w:val="00F353A1"/>
    <w:rsid w:val="00F354D7"/>
    <w:rsid w:val="00F35EC8"/>
    <w:rsid w:val="00F3632E"/>
    <w:rsid w:val="00F36BAD"/>
    <w:rsid w:val="00F3729D"/>
    <w:rsid w:val="00F372A2"/>
    <w:rsid w:val="00F3744D"/>
    <w:rsid w:val="00F3774E"/>
    <w:rsid w:val="00F377CD"/>
    <w:rsid w:val="00F379F4"/>
    <w:rsid w:val="00F37BCD"/>
    <w:rsid w:val="00F37E4C"/>
    <w:rsid w:val="00F40121"/>
    <w:rsid w:val="00F40F92"/>
    <w:rsid w:val="00F414C1"/>
    <w:rsid w:val="00F42868"/>
    <w:rsid w:val="00F431ED"/>
    <w:rsid w:val="00F43A9D"/>
    <w:rsid w:val="00F44833"/>
    <w:rsid w:val="00F44BDE"/>
    <w:rsid w:val="00F451E1"/>
    <w:rsid w:val="00F45C24"/>
    <w:rsid w:val="00F45CD3"/>
    <w:rsid w:val="00F47270"/>
    <w:rsid w:val="00F47A58"/>
    <w:rsid w:val="00F50244"/>
    <w:rsid w:val="00F503B1"/>
    <w:rsid w:val="00F50D91"/>
    <w:rsid w:val="00F51151"/>
    <w:rsid w:val="00F52068"/>
    <w:rsid w:val="00F520F1"/>
    <w:rsid w:val="00F52495"/>
    <w:rsid w:val="00F52794"/>
    <w:rsid w:val="00F52DA8"/>
    <w:rsid w:val="00F542A3"/>
    <w:rsid w:val="00F543F3"/>
    <w:rsid w:val="00F54D6F"/>
    <w:rsid w:val="00F54F3F"/>
    <w:rsid w:val="00F5553D"/>
    <w:rsid w:val="00F55F3C"/>
    <w:rsid w:val="00F56D61"/>
    <w:rsid w:val="00F56D8F"/>
    <w:rsid w:val="00F56DBC"/>
    <w:rsid w:val="00F5783E"/>
    <w:rsid w:val="00F604EC"/>
    <w:rsid w:val="00F60AFA"/>
    <w:rsid w:val="00F60B22"/>
    <w:rsid w:val="00F614B2"/>
    <w:rsid w:val="00F6188E"/>
    <w:rsid w:val="00F618FE"/>
    <w:rsid w:val="00F63118"/>
    <w:rsid w:val="00F63451"/>
    <w:rsid w:val="00F6371B"/>
    <w:rsid w:val="00F63792"/>
    <w:rsid w:val="00F639B2"/>
    <w:rsid w:val="00F64B53"/>
    <w:rsid w:val="00F64BCC"/>
    <w:rsid w:val="00F66B91"/>
    <w:rsid w:val="00F66F29"/>
    <w:rsid w:val="00F67D52"/>
    <w:rsid w:val="00F70E78"/>
    <w:rsid w:val="00F712BD"/>
    <w:rsid w:val="00F71C9E"/>
    <w:rsid w:val="00F7230B"/>
    <w:rsid w:val="00F72330"/>
    <w:rsid w:val="00F72617"/>
    <w:rsid w:val="00F73244"/>
    <w:rsid w:val="00F73659"/>
    <w:rsid w:val="00F73B86"/>
    <w:rsid w:val="00F7449B"/>
    <w:rsid w:val="00F77802"/>
    <w:rsid w:val="00F80E7A"/>
    <w:rsid w:val="00F81110"/>
    <w:rsid w:val="00F8138A"/>
    <w:rsid w:val="00F81A62"/>
    <w:rsid w:val="00F81AF3"/>
    <w:rsid w:val="00F83A12"/>
    <w:rsid w:val="00F83D2B"/>
    <w:rsid w:val="00F842C1"/>
    <w:rsid w:val="00F850BD"/>
    <w:rsid w:val="00F8570F"/>
    <w:rsid w:val="00F85BB2"/>
    <w:rsid w:val="00F86A98"/>
    <w:rsid w:val="00F86D2F"/>
    <w:rsid w:val="00F87782"/>
    <w:rsid w:val="00F87A0B"/>
    <w:rsid w:val="00F87F01"/>
    <w:rsid w:val="00F903F4"/>
    <w:rsid w:val="00F90533"/>
    <w:rsid w:val="00F91F34"/>
    <w:rsid w:val="00F938A9"/>
    <w:rsid w:val="00F93C68"/>
    <w:rsid w:val="00F94544"/>
    <w:rsid w:val="00F94AD0"/>
    <w:rsid w:val="00F94D8D"/>
    <w:rsid w:val="00F96346"/>
    <w:rsid w:val="00F96CEA"/>
    <w:rsid w:val="00F97ABD"/>
    <w:rsid w:val="00FA02E9"/>
    <w:rsid w:val="00FA1260"/>
    <w:rsid w:val="00FA1C8E"/>
    <w:rsid w:val="00FA1F29"/>
    <w:rsid w:val="00FA2B26"/>
    <w:rsid w:val="00FA374F"/>
    <w:rsid w:val="00FA436C"/>
    <w:rsid w:val="00FA5898"/>
    <w:rsid w:val="00FA5940"/>
    <w:rsid w:val="00FA5E26"/>
    <w:rsid w:val="00FA6310"/>
    <w:rsid w:val="00FA6823"/>
    <w:rsid w:val="00FA70F3"/>
    <w:rsid w:val="00FA7162"/>
    <w:rsid w:val="00FA71EE"/>
    <w:rsid w:val="00FA747D"/>
    <w:rsid w:val="00FA7888"/>
    <w:rsid w:val="00FA7D85"/>
    <w:rsid w:val="00FA7F3C"/>
    <w:rsid w:val="00FB094E"/>
    <w:rsid w:val="00FB0F6E"/>
    <w:rsid w:val="00FB1B48"/>
    <w:rsid w:val="00FB20EB"/>
    <w:rsid w:val="00FB275F"/>
    <w:rsid w:val="00FB339F"/>
    <w:rsid w:val="00FB41D3"/>
    <w:rsid w:val="00FB444E"/>
    <w:rsid w:val="00FB47F5"/>
    <w:rsid w:val="00FB55B0"/>
    <w:rsid w:val="00FB57BA"/>
    <w:rsid w:val="00FB6804"/>
    <w:rsid w:val="00FB6EFE"/>
    <w:rsid w:val="00FB7651"/>
    <w:rsid w:val="00FB7FAF"/>
    <w:rsid w:val="00FC0785"/>
    <w:rsid w:val="00FC089B"/>
    <w:rsid w:val="00FC0CDC"/>
    <w:rsid w:val="00FC111F"/>
    <w:rsid w:val="00FC1E96"/>
    <w:rsid w:val="00FC27A1"/>
    <w:rsid w:val="00FC2E38"/>
    <w:rsid w:val="00FC2F5B"/>
    <w:rsid w:val="00FC36BF"/>
    <w:rsid w:val="00FC392E"/>
    <w:rsid w:val="00FC4772"/>
    <w:rsid w:val="00FC49C2"/>
    <w:rsid w:val="00FC4E90"/>
    <w:rsid w:val="00FC4F5D"/>
    <w:rsid w:val="00FC5238"/>
    <w:rsid w:val="00FC553C"/>
    <w:rsid w:val="00FC59C0"/>
    <w:rsid w:val="00FC5C6F"/>
    <w:rsid w:val="00FC6389"/>
    <w:rsid w:val="00FC6C44"/>
    <w:rsid w:val="00FC71E4"/>
    <w:rsid w:val="00FC7415"/>
    <w:rsid w:val="00FC7D16"/>
    <w:rsid w:val="00FC7E64"/>
    <w:rsid w:val="00FD0536"/>
    <w:rsid w:val="00FD054F"/>
    <w:rsid w:val="00FD08CF"/>
    <w:rsid w:val="00FD14F4"/>
    <w:rsid w:val="00FD185C"/>
    <w:rsid w:val="00FD19D4"/>
    <w:rsid w:val="00FD251E"/>
    <w:rsid w:val="00FD40FD"/>
    <w:rsid w:val="00FD4A63"/>
    <w:rsid w:val="00FD51B4"/>
    <w:rsid w:val="00FD58EE"/>
    <w:rsid w:val="00FD6449"/>
    <w:rsid w:val="00FD7778"/>
    <w:rsid w:val="00FE0404"/>
    <w:rsid w:val="00FE0B58"/>
    <w:rsid w:val="00FE23AD"/>
    <w:rsid w:val="00FE273D"/>
    <w:rsid w:val="00FE2925"/>
    <w:rsid w:val="00FE3296"/>
    <w:rsid w:val="00FE389A"/>
    <w:rsid w:val="00FE3E50"/>
    <w:rsid w:val="00FE5248"/>
    <w:rsid w:val="00FE5737"/>
    <w:rsid w:val="00FE5ECE"/>
    <w:rsid w:val="00FE6BB8"/>
    <w:rsid w:val="00FE7C93"/>
    <w:rsid w:val="00FF0176"/>
    <w:rsid w:val="00FF05B2"/>
    <w:rsid w:val="00FF09ED"/>
    <w:rsid w:val="00FF0BDE"/>
    <w:rsid w:val="00FF0E0A"/>
    <w:rsid w:val="00FF188B"/>
    <w:rsid w:val="00FF1C13"/>
    <w:rsid w:val="00FF1E2F"/>
    <w:rsid w:val="00FF28C3"/>
    <w:rsid w:val="00FF28D0"/>
    <w:rsid w:val="00FF2BF0"/>
    <w:rsid w:val="00FF2CA9"/>
    <w:rsid w:val="00FF2D11"/>
    <w:rsid w:val="00FF3835"/>
    <w:rsid w:val="00FF3D3B"/>
    <w:rsid w:val="00FF3E37"/>
    <w:rsid w:val="00FF51A4"/>
    <w:rsid w:val="00FF6792"/>
    <w:rsid w:val="00FF68A7"/>
    <w:rsid w:val="00FF7214"/>
    <w:rsid w:val="00FF7A3D"/>
    <w:rsid w:val="00FF7E53"/>
    <w:rsid w:val="0158EDB2"/>
    <w:rsid w:val="0172160F"/>
    <w:rsid w:val="017B394A"/>
    <w:rsid w:val="01818A7E"/>
    <w:rsid w:val="01850C84"/>
    <w:rsid w:val="01A3A56D"/>
    <w:rsid w:val="01B3C37C"/>
    <w:rsid w:val="01D0C140"/>
    <w:rsid w:val="02139E33"/>
    <w:rsid w:val="02844D6B"/>
    <w:rsid w:val="029C6239"/>
    <w:rsid w:val="02C8B744"/>
    <w:rsid w:val="02F4901A"/>
    <w:rsid w:val="02F99696"/>
    <w:rsid w:val="036C0804"/>
    <w:rsid w:val="0384015F"/>
    <w:rsid w:val="03AAE320"/>
    <w:rsid w:val="03DE4E31"/>
    <w:rsid w:val="03F28E08"/>
    <w:rsid w:val="0407F3B8"/>
    <w:rsid w:val="0438329A"/>
    <w:rsid w:val="04A69F9E"/>
    <w:rsid w:val="04C717AB"/>
    <w:rsid w:val="04E75395"/>
    <w:rsid w:val="05F25518"/>
    <w:rsid w:val="06521129"/>
    <w:rsid w:val="06587CDE"/>
    <w:rsid w:val="0672E63A"/>
    <w:rsid w:val="068323F6"/>
    <w:rsid w:val="06A3A8C6"/>
    <w:rsid w:val="06A43263"/>
    <w:rsid w:val="06C7B4EF"/>
    <w:rsid w:val="0708FD3C"/>
    <w:rsid w:val="07565332"/>
    <w:rsid w:val="075E3230"/>
    <w:rsid w:val="07729F99"/>
    <w:rsid w:val="07846737"/>
    <w:rsid w:val="07C10161"/>
    <w:rsid w:val="07D7F517"/>
    <w:rsid w:val="08223C48"/>
    <w:rsid w:val="085A70E3"/>
    <w:rsid w:val="09122637"/>
    <w:rsid w:val="09203798"/>
    <w:rsid w:val="093BA034"/>
    <w:rsid w:val="095CD1C2"/>
    <w:rsid w:val="097A6B8F"/>
    <w:rsid w:val="09901DA0"/>
    <w:rsid w:val="09BC562C"/>
    <w:rsid w:val="09BE0CA9"/>
    <w:rsid w:val="09C5F545"/>
    <w:rsid w:val="09CB3F62"/>
    <w:rsid w:val="09E9B108"/>
    <w:rsid w:val="09F31D40"/>
    <w:rsid w:val="0A19835A"/>
    <w:rsid w:val="0A37D875"/>
    <w:rsid w:val="0A90343E"/>
    <w:rsid w:val="0AA65641"/>
    <w:rsid w:val="0AA7741E"/>
    <w:rsid w:val="0AB1CF9C"/>
    <w:rsid w:val="0AB9C165"/>
    <w:rsid w:val="0AE34A7A"/>
    <w:rsid w:val="0B2BEE01"/>
    <w:rsid w:val="0B4BB336"/>
    <w:rsid w:val="0BA5E528"/>
    <w:rsid w:val="0BBA0FEB"/>
    <w:rsid w:val="0BEC92BC"/>
    <w:rsid w:val="0C5F41B5"/>
    <w:rsid w:val="0C60F9A2"/>
    <w:rsid w:val="0C702A9A"/>
    <w:rsid w:val="0E128D28"/>
    <w:rsid w:val="0E265176"/>
    <w:rsid w:val="0E37C6AC"/>
    <w:rsid w:val="0E94A1C4"/>
    <w:rsid w:val="0E9CDFAD"/>
    <w:rsid w:val="0EAE2903"/>
    <w:rsid w:val="0EFEB206"/>
    <w:rsid w:val="0F1BFCA7"/>
    <w:rsid w:val="0F4B98FF"/>
    <w:rsid w:val="0F520FF2"/>
    <w:rsid w:val="0F539310"/>
    <w:rsid w:val="0F9B5301"/>
    <w:rsid w:val="0FBDCDEC"/>
    <w:rsid w:val="0FC7B2F8"/>
    <w:rsid w:val="1046768A"/>
    <w:rsid w:val="10D1B99B"/>
    <w:rsid w:val="10EFA0DA"/>
    <w:rsid w:val="11453576"/>
    <w:rsid w:val="1184DF83"/>
    <w:rsid w:val="11B50082"/>
    <w:rsid w:val="11F9F60D"/>
    <w:rsid w:val="1201CE9C"/>
    <w:rsid w:val="121F0C70"/>
    <w:rsid w:val="12427E3D"/>
    <w:rsid w:val="12537193"/>
    <w:rsid w:val="129BDD58"/>
    <w:rsid w:val="130FE941"/>
    <w:rsid w:val="1312CF63"/>
    <w:rsid w:val="13469061"/>
    <w:rsid w:val="134EFFCE"/>
    <w:rsid w:val="1360A464"/>
    <w:rsid w:val="13698D0E"/>
    <w:rsid w:val="142FCD15"/>
    <w:rsid w:val="14E458F1"/>
    <w:rsid w:val="14ED8E44"/>
    <w:rsid w:val="1545300E"/>
    <w:rsid w:val="1557E698"/>
    <w:rsid w:val="156DFC26"/>
    <w:rsid w:val="157FA038"/>
    <w:rsid w:val="15E94254"/>
    <w:rsid w:val="16428914"/>
    <w:rsid w:val="1715EF60"/>
    <w:rsid w:val="178858F1"/>
    <w:rsid w:val="17ADF0E7"/>
    <w:rsid w:val="17FEE270"/>
    <w:rsid w:val="18512423"/>
    <w:rsid w:val="18564334"/>
    <w:rsid w:val="18CDDC26"/>
    <w:rsid w:val="19098B45"/>
    <w:rsid w:val="19AE2EF0"/>
    <w:rsid w:val="19D43073"/>
    <w:rsid w:val="19FC621D"/>
    <w:rsid w:val="1A1065F6"/>
    <w:rsid w:val="1A145EF4"/>
    <w:rsid w:val="1A5D3E12"/>
    <w:rsid w:val="1A5EAF4E"/>
    <w:rsid w:val="1A6EAA36"/>
    <w:rsid w:val="1A9645B7"/>
    <w:rsid w:val="1ACB0FFC"/>
    <w:rsid w:val="1ACD1E65"/>
    <w:rsid w:val="1B08A4F6"/>
    <w:rsid w:val="1B1039CD"/>
    <w:rsid w:val="1B111FDE"/>
    <w:rsid w:val="1B4FE6F4"/>
    <w:rsid w:val="1B51E62E"/>
    <w:rsid w:val="1BBCFDFA"/>
    <w:rsid w:val="1BE15752"/>
    <w:rsid w:val="1C0288E0"/>
    <w:rsid w:val="1C5B2F5B"/>
    <w:rsid w:val="1C655788"/>
    <w:rsid w:val="1C6861E6"/>
    <w:rsid w:val="1CCB4D0A"/>
    <w:rsid w:val="1D332CE1"/>
    <w:rsid w:val="1D408D99"/>
    <w:rsid w:val="1DC06A48"/>
    <w:rsid w:val="1DE66BCB"/>
    <w:rsid w:val="1E01C294"/>
    <w:rsid w:val="1EA5F28E"/>
    <w:rsid w:val="1F823C2C"/>
    <w:rsid w:val="1FB40FCA"/>
    <w:rsid w:val="2065CD00"/>
    <w:rsid w:val="20E66BC8"/>
    <w:rsid w:val="20F38420"/>
    <w:rsid w:val="20F6B0BF"/>
    <w:rsid w:val="210DB22A"/>
    <w:rsid w:val="212AE836"/>
    <w:rsid w:val="2199A569"/>
    <w:rsid w:val="225132D4"/>
    <w:rsid w:val="225E6061"/>
    <w:rsid w:val="226025CE"/>
    <w:rsid w:val="22738B07"/>
    <w:rsid w:val="2293DB6B"/>
    <w:rsid w:val="22C14E89"/>
    <w:rsid w:val="2340EC9A"/>
    <w:rsid w:val="2367155B"/>
    <w:rsid w:val="236D2D36"/>
    <w:rsid w:val="238753CD"/>
    <w:rsid w:val="23996B28"/>
    <w:rsid w:val="23B4D6AB"/>
    <w:rsid w:val="23B54A66"/>
    <w:rsid w:val="23BFC5C4"/>
    <w:rsid w:val="23E2E5D0"/>
    <w:rsid w:val="23F46FC2"/>
    <w:rsid w:val="23FA30C2"/>
    <w:rsid w:val="242E5181"/>
    <w:rsid w:val="243D92CB"/>
    <w:rsid w:val="2479ED6C"/>
    <w:rsid w:val="24E4ADAA"/>
    <w:rsid w:val="2501898A"/>
    <w:rsid w:val="2517C293"/>
    <w:rsid w:val="255445F8"/>
    <w:rsid w:val="25664BB2"/>
    <w:rsid w:val="2566AD21"/>
    <w:rsid w:val="258FFE99"/>
    <w:rsid w:val="25F29AC7"/>
    <w:rsid w:val="262BA37B"/>
    <w:rsid w:val="266B8DB1"/>
    <w:rsid w:val="269D04CC"/>
    <w:rsid w:val="26AB6F99"/>
    <w:rsid w:val="2731D184"/>
    <w:rsid w:val="27511BB4"/>
    <w:rsid w:val="27953B97"/>
    <w:rsid w:val="2808D14E"/>
    <w:rsid w:val="2810762B"/>
    <w:rsid w:val="285321FB"/>
    <w:rsid w:val="28949241"/>
    <w:rsid w:val="289E4DE3"/>
    <w:rsid w:val="28BFDA5A"/>
    <w:rsid w:val="28D7C2C8"/>
    <w:rsid w:val="28FF9BB2"/>
    <w:rsid w:val="291886A6"/>
    <w:rsid w:val="29492505"/>
    <w:rsid w:val="295FC042"/>
    <w:rsid w:val="29813DDE"/>
    <w:rsid w:val="29C22AB5"/>
    <w:rsid w:val="2A15DEEB"/>
    <w:rsid w:val="2A3AD4C9"/>
    <w:rsid w:val="2A892C1D"/>
    <w:rsid w:val="2AA7DB05"/>
    <w:rsid w:val="2AB45707"/>
    <w:rsid w:val="2AC4EED3"/>
    <w:rsid w:val="2AE45C77"/>
    <w:rsid w:val="2B7987E6"/>
    <w:rsid w:val="2B870417"/>
    <w:rsid w:val="2BAA314D"/>
    <w:rsid w:val="2C48D84A"/>
    <w:rsid w:val="2C5547B6"/>
    <w:rsid w:val="2CAB28B3"/>
    <w:rsid w:val="2CCDDD35"/>
    <w:rsid w:val="2CD26BA8"/>
    <w:rsid w:val="2CE6F763"/>
    <w:rsid w:val="2D30FE4C"/>
    <w:rsid w:val="2D51BFA0"/>
    <w:rsid w:val="2D9B54AE"/>
    <w:rsid w:val="2DCA464C"/>
    <w:rsid w:val="2DD409AA"/>
    <w:rsid w:val="2DE1B28A"/>
    <w:rsid w:val="2E15FB58"/>
    <w:rsid w:val="2EC76DBB"/>
    <w:rsid w:val="2ECA5105"/>
    <w:rsid w:val="2F731CDF"/>
    <w:rsid w:val="2F897AD6"/>
    <w:rsid w:val="304AD701"/>
    <w:rsid w:val="3057F80F"/>
    <w:rsid w:val="30AF3034"/>
    <w:rsid w:val="30C0C265"/>
    <w:rsid w:val="30C77F63"/>
    <w:rsid w:val="3123988B"/>
    <w:rsid w:val="312B6199"/>
    <w:rsid w:val="31343057"/>
    <w:rsid w:val="313F7683"/>
    <w:rsid w:val="3152301F"/>
    <w:rsid w:val="31846A71"/>
    <w:rsid w:val="31C9B2E7"/>
    <w:rsid w:val="31F6459B"/>
    <w:rsid w:val="3244CEBA"/>
    <w:rsid w:val="325E5BBE"/>
    <w:rsid w:val="3326448C"/>
    <w:rsid w:val="338526AB"/>
    <w:rsid w:val="33D4F255"/>
    <w:rsid w:val="33E09F1B"/>
    <w:rsid w:val="340222A8"/>
    <w:rsid w:val="341795F5"/>
    <w:rsid w:val="349E0A59"/>
    <w:rsid w:val="34B09916"/>
    <w:rsid w:val="34B9F9AE"/>
    <w:rsid w:val="358F7AF7"/>
    <w:rsid w:val="35A64AE8"/>
    <w:rsid w:val="3607A17A"/>
    <w:rsid w:val="360AFDB9"/>
    <w:rsid w:val="360EBEF0"/>
    <w:rsid w:val="3682D019"/>
    <w:rsid w:val="3700028C"/>
    <w:rsid w:val="3734CCD1"/>
    <w:rsid w:val="374B79F3"/>
    <w:rsid w:val="37B7CD4B"/>
    <w:rsid w:val="383BCBDC"/>
    <w:rsid w:val="38580AEE"/>
    <w:rsid w:val="38D39305"/>
    <w:rsid w:val="39120F51"/>
    <w:rsid w:val="39472FC2"/>
    <w:rsid w:val="395518A2"/>
    <w:rsid w:val="3A021CB9"/>
    <w:rsid w:val="3A1D6ADA"/>
    <w:rsid w:val="3A6B6492"/>
    <w:rsid w:val="3A9FE9F8"/>
    <w:rsid w:val="3AAC64DE"/>
    <w:rsid w:val="3B43A392"/>
    <w:rsid w:val="3B4C691B"/>
    <w:rsid w:val="3B659178"/>
    <w:rsid w:val="3B7D3456"/>
    <w:rsid w:val="3BA8D40D"/>
    <w:rsid w:val="3BB893EA"/>
    <w:rsid w:val="3BC01E42"/>
    <w:rsid w:val="3BD6C316"/>
    <w:rsid w:val="3C71BBBF"/>
    <w:rsid w:val="3C9F3293"/>
    <w:rsid w:val="3CB81A14"/>
    <w:rsid w:val="3CD568D4"/>
    <w:rsid w:val="3CE8C4C2"/>
    <w:rsid w:val="3D7BAF7A"/>
    <w:rsid w:val="3D9ED130"/>
    <w:rsid w:val="3DA6DF42"/>
    <w:rsid w:val="3DD1FC0F"/>
    <w:rsid w:val="3DF4E0FC"/>
    <w:rsid w:val="3E1AA0E5"/>
    <w:rsid w:val="3E742487"/>
    <w:rsid w:val="3E940094"/>
    <w:rsid w:val="3E9E0DDE"/>
    <w:rsid w:val="3EBC7205"/>
    <w:rsid w:val="3EC3E847"/>
    <w:rsid w:val="3EDCB629"/>
    <w:rsid w:val="3EFF99B2"/>
    <w:rsid w:val="3F243CCE"/>
    <w:rsid w:val="3F83352C"/>
    <w:rsid w:val="3FFDEC58"/>
    <w:rsid w:val="408C3AEC"/>
    <w:rsid w:val="40C286BA"/>
    <w:rsid w:val="40F6CD68"/>
    <w:rsid w:val="41614439"/>
    <w:rsid w:val="41C9722A"/>
    <w:rsid w:val="41F071B6"/>
    <w:rsid w:val="42065533"/>
    <w:rsid w:val="420F16C8"/>
    <w:rsid w:val="42A4D45A"/>
    <w:rsid w:val="436771B7"/>
    <w:rsid w:val="4396FEEF"/>
    <w:rsid w:val="43A528C3"/>
    <w:rsid w:val="44534724"/>
    <w:rsid w:val="445DB927"/>
    <w:rsid w:val="44A278AB"/>
    <w:rsid w:val="44D15D7B"/>
    <w:rsid w:val="44DED618"/>
    <w:rsid w:val="453533AB"/>
    <w:rsid w:val="45647CFF"/>
    <w:rsid w:val="45D195E8"/>
    <w:rsid w:val="4676FA38"/>
    <w:rsid w:val="46B1B43D"/>
    <w:rsid w:val="46CE9FB1"/>
    <w:rsid w:val="4748A186"/>
    <w:rsid w:val="477C800F"/>
    <w:rsid w:val="4780FF00"/>
    <w:rsid w:val="47990C08"/>
    <w:rsid w:val="482AEC23"/>
    <w:rsid w:val="48380345"/>
    <w:rsid w:val="486EAE70"/>
    <w:rsid w:val="48B5461E"/>
    <w:rsid w:val="48DFE5C0"/>
    <w:rsid w:val="4949562E"/>
    <w:rsid w:val="499A1911"/>
    <w:rsid w:val="4A09FF19"/>
    <w:rsid w:val="4A3AE8DD"/>
    <w:rsid w:val="4A5F1D00"/>
    <w:rsid w:val="4A6F907A"/>
    <w:rsid w:val="4A76C0D8"/>
    <w:rsid w:val="4A7F449A"/>
    <w:rsid w:val="4ADFDB1C"/>
    <w:rsid w:val="4AE5268F"/>
    <w:rsid w:val="4B363F64"/>
    <w:rsid w:val="4B6A7A6B"/>
    <w:rsid w:val="4BB74CE6"/>
    <w:rsid w:val="4BB96223"/>
    <w:rsid w:val="4C44CA62"/>
    <w:rsid w:val="4CBDAC71"/>
    <w:rsid w:val="4D8E63D9"/>
    <w:rsid w:val="4DBDEF05"/>
    <w:rsid w:val="4E31E191"/>
    <w:rsid w:val="4E679CFF"/>
    <w:rsid w:val="4E699CDE"/>
    <w:rsid w:val="4E7AD143"/>
    <w:rsid w:val="4EB15233"/>
    <w:rsid w:val="4EDD703C"/>
    <w:rsid w:val="4EFE98D5"/>
    <w:rsid w:val="4F54C7A9"/>
    <w:rsid w:val="4F576763"/>
    <w:rsid w:val="4F6C02B4"/>
    <w:rsid w:val="4FB36CB3"/>
    <w:rsid w:val="4FBA83C3"/>
    <w:rsid w:val="4FDCAEB9"/>
    <w:rsid w:val="4FE32C12"/>
    <w:rsid w:val="50017A16"/>
    <w:rsid w:val="5001FF1B"/>
    <w:rsid w:val="505C7D35"/>
    <w:rsid w:val="50710524"/>
    <w:rsid w:val="5105018E"/>
    <w:rsid w:val="51693B46"/>
    <w:rsid w:val="51C4F19C"/>
    <w:rsid w:val="51D9BBEF"/>
    <w:rsid w:val="51DF9ECD"/>
    <w:rsid w:val="521CFE84"/>
    <w:rsid w:val="52461C9D"/>
    <w:rsid w:val="5252ADC1"/>
    <w:rsid w:val="526CB928"/>
    <w:rsid w:val="527FC58C"/>
    <w:rsid w:val="52F03874"/>
    <w:rsid w:val="53478C02"/>
    <w:rsid w:val="534CD8EB"/>
    <w:rsid w:val="537D9581"/>
    <w:rsid w:val="53B8CEE5"/>
    <w:rsid w:val="53D2E272"/>
    <w:rsid w:val="53E0B601"/>
    <w:rsid w:val="54571494"/>
    <w:rsid w:val="54694F43"/>
    <w:rsid w:val="54C31359"/>
    <w:rsid w:val="54CAA5D5"/>
    <w:rsid w:val="54F509B3"/>
    <w:rsid w:val="54FC2DBF"/>
    <w:rsid w:val="55549F46"/>
    <w:rsid w:val="5576563E"/>
    <w:rsid w:val="557AA0C9"/>
    <w:rsid w:val="560BD68E"/>
    <w:rsid w:val="561B99CB"/>
    <w:rsid w:val="566E63BC"/>
    <w:rsid w:val="5680B609"/>
    <w:rsid w:val="56889E55"/>
    <w:rsid w:val="56A437E8"/>
    <w:rsid w:val="56B2FCA0"/>
    <w:rsid w:val="56B53643"/>
    <w:rsid w:val="56F06FA7"/>
    <w:rsid w:val="56FF1117"/>
    <w:rsid w:val="5728FA6E"/>
    <w:rsid w:val="57D55A79"/>
    <w:rsid w:val="57E054C0"/>
    <w:rsid w:val="580D964C"/>
    <w:rsid w:val="582AFEBA"/>
    <w:rsid w:val="58308934"/>
    <w:rsid w:val="58438F9F"/>
    <w:rsid w:val="58588A6B"/>
    <w:rsid w:val="58B213C7"/>
    <w:rsid w:val="59171744"/>
    <w:rsid w:val="59B84E0B"/>
    <w:rsid w:val="59C37FCE"/>
    <w:rsid w:val="5A231E7F"/>
    <w:rsid w:val="5A4E11EC"/>
    <w:rsid w:val="5A63656A"/>
    <w:rsid w:val="5AB4E9A4"/>
    <w:rsid w:val="5ACA91B7"/>
    <w:rsid w:val="5B2DB56F"/>
    <w:rsid w:val="5B97EF2B"/>
    <w:rsid w:val="5BA04563"/>
    <w:rsid w:val="5CB26767"/>
    <w:rsid w:val="5D4C5071"/>
    <w:rsid w:val="5D6BC86C"/>
    <w:rsid w:val="5D8F90D2"/>
    <w:rsid w:val="5DB74A72"/>
    <w:rsid w:val="5DC27833"/>
    <w:rsid w:val="5DE6561D"/>
    <w:rsid w:val="5E2783CE"/>
    <w:rsid w:val="5E2CAA47"/>
    <w:rsid w:val="5E3F84C5"/>
    <w:rsid w:val="5ED4233B"/>
    <w:rsid w:val="5ED5A562"/>
    <w:rsid w:val="5EDB5399"/>
    <w:rsid w:val="5EE2DE99"/>
    <w:rsid w:val="5EE48785"/>
    <w:rsid w:val="5EF56A32"/>
    <w:rsid w:val="5F5E4894"/>
    <w:rsid w:val="5F5F3F47"/>
    <w:rsid w:val="5F6C4C29"/>
    <w:rsid w:val="5F6E47A3"/>
    <w:rsid w:val="6055C4C1"/>
    <w:rsid w:val="606D800F"/>
    <w:rsid w:val="6089C27E"/>
    <w:rsid w:val="60A95612"/>
    <w:rsid w:val="6136B31F"/>
    <w:rsid w:val="6183275A"/>
    <w:rsid w:val="62189FA6"/>
    <w:rsid w:val="625EB982"/>
    <w:rsid w:val="6283DDFD"/>
    <w:rsid w:val="62A917FA"/>
    <w:rsid w:val="62B22278"/>
    <w:rsid w:val="62D28380"/>
    <w:rsid w:val="6301AD68"/>
    <w:rsid w:val="6302C714"/>
    <w:rsid w:val="63103A8C"/>
    <w:rsid w:val="6323B5AC"/>
    <w:rsid w:val="6345E44A"/>
    <w:rsid w:val="639AE1B4"/>
    <w:rsid w:val="63A96A50"/>
    <w:rsid w:val="63E49F4F"/>
    <w:rsid w:val="640813A1"/>
    <w:rsid w:val="642EC2D9"/>
    <w:rsid w:val="6480126A"/>
    <w:rsid w:val="64AC2CBF"/>
    <w:rsid w:val="64E342D6"/>
    <w:rsid w:val="64EB3219"/>
    <w:rsid w:val="6567046A"/>
    <w:rsid w:val="65757F28"/>
    <w:rsid w:val="65E0113F"/>
    <w:rsid w:val="65E99304"/>
    <w:rsid w:val="661914E2"/>
    <w:rsid w:val="661B436E"/>
    <w:rsid w:val="666C26C0"/>
    <w:rsid w:val="6682737C"/>
    <w:rsid w:val="67189796"/>
    <w:rsid w:val="677BFD8C"/>
    <w:rsid w:val="67B87468"/>
    <w:rsid w:val="68139D24"/>
    <w:rsid w:val="681AB0C7"/>
    <w:rsid w:val="681CCC12"/>
    <w:rsid w:val="68215644"/>
    <w:rsid w:val="68582F23"/>
    <w:rsid w:val="68669822"/>
    <w:rsid w:val="68C22907"/>
    <w:rsid w:val="68E590AC"/>
    <w:rsid w:val="691A3037"/>
    <w:rsid w:val="695A0AB2"/>
    <w:rsid w:val="698EB1E4"/>
    <w:rsid w:val="69D6686F"/>
    <w:rsid w:val="69EA77E3"/>
    <w:rsid w:val="6A3181E8"/>
    <w:rsid w:val="6A3E3433"/>
    <w:rsid w:val="6A95593D"/>
    <w:rsid w:val="6AAE8F84"/>
    <w:rsid w:val="6ACC045C"/>
    <w:rsid w:val="6ACCC6AB"/>
    <w:rsid w:val="6ADD9565"/>
    <w:rsid w:val="6AE3DABC"/>
    <w:rsid w:val="6AE908E5"/>
    <w:rsid w:val="6B42E4CE"/>
    <w:rsid w:val="6C04A436"/>
    <w:rsid w:val="6C090FF1"/>
    <w:rsid w:val="6C68970C"/>
    <w:rsid w:val="6CA0DDC7"/>
    <w:rsid w:val="6CB11DED"/>
    <w:rsid w:val="6CB1B7AD"/>
    <w:rsid w:val="6CB344DF"/>
    <w:rsid w:val="6D16A688"/>
    <w:rsid w:val="6D24A089"/>
    <w:rsid w:val="6D4F402B"/>
    <w:rsid w:val="6D6D28B9"/>
    <w:rsid w:val="6D93A84C"/>
    <w:rsid w:val="6DAB2376"/>
    <w:rsid w:val="6DD3D134"/>
    <w:rsid w:val="6DE08983"/>
    <w:rsid w:val="6E37472E"/>
    <w:rsid w:val="6E3C0B4E"/>
    <w:rsid w:val="6E49528D"/>
    <w:rsid w:val="6E51FBE6"/>
    <w:rsid w:val="6E7FDB7C"/>
    <w:rsid w:val="6EAA63D3"/>
    <w:rsid w:val="6FA0FFCD"/>
    <w:rsid w:val="700B3989"/>
    <w:rsid w:val="7013BA8C"/>
    <w:rsid w:val="704A058B"/>
    <w:rsid w:val="704A97AC"/>
    <w:rsid w:val="70560937"/>
    <w:rsid w:val="70BFFE93"/>
    <w:rsid w:val="70D61E81"/>
    <w:rsid w:val="70FB22F5"/>
    <w:rsid w:val="71060462"/>
    <w:rsid w:val="7118EE27"/>
    <w:rsid w:val="71627A4E"/>
    <w:rsid w:val="71848F10"/>
    <w:rsid w:val="72E09E19"/>
    <w:rsid w:val="733AC99E"/>
    <w:rsid w:val="73834A95"/>
    <w:rsid w:val="73B5DF62"/>
    <w:rsid w:val="740F1409"/>
    <w:rsid w:val="7436A2AA"/>
    <w:rsid w:val="749B8FB2"/>
    <w:rsid w:val="74BC2FD2"/>
    <w:rsid w:val="75136F28"/>
    <w:rsid w:val="7527FD3A"/>
    <w:rsid w:val="754BBA1F"/>
    <w:rsid w:val="758783B2"/>
    <w:rsid w:val="7684C578"/>
    <w:rsid w:val="76D7C6C7"/>
    <w:rsid w:val="770D9AA6"/>
    <w:rsid w:val="773DE87F"/>
    <w:rsid w:val="77C5BA5B"/>
    <w:rsid w:val="781C67FC"/>
    <w:rsid w:val="7830D0A0"/>
    <w:rsid w:val="7840E32E"/>
    <w:rsid w:val="7885E449"/>
    <w:rsid w:val="78E75B4A"/>
    <w:rsid w:val="78FCF6D7"/>
    <w:rsid w:val="7957E8CE"/>
    <w:rsid w:val="7976E320"/>
    <w:rsid w:val="798FA0F5"/>
    <w:rsid w:val="79A7CFF1"/>
    <w:rsid w:val="79F71B97"/>
    <w:rsid w:val="7AC71600"/>
    <w:rsid w:val="7AE64F0C"/>
    <w:rsid w:val="7AFBA6B5"/>
    <w:rsid w:val="7B022616"/>
    <w:rsid w:val="7B0B18E2"/>
    <w:rsid w:val="7B16A0F0"/>
    <w:rsid w:val="7B195701"/>
    <w:rsid w:val="7B5837EA"/>
    <w:rsid w:val="7B640801"/>
    <w:rsid w:val="7BFEE343"/>
    <w:rsid w:val="7C89C176"/>
    <w:rsid w:val="7C97E0E9"/>
    <w:rsid w:val="7CCB7B05"/>
    <w:rsid w:val="7CD2AB63"/>
    <w:rsid w:val="7CF762E5"/>
    <w:rsid w:val="7DA5EA6A"/>
    <w:rsid w:val="7E2E54BB"/>
    <w:rsid w:val="7EF18F14"/>
    <w:rsid w:val="7F5E5080"/>
    <w:rsid w:val="7F9D333B"/>
    <w:rsid w:val="7FD67217"/>
    <w:rsid w:val="7FE42C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DDC19"/>
  <w15:chartTrackingRefBased/>
  <w15:docId w15:val="{CAADC5D0-8BF7-4B62-81D6-1362BF86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5BF9"/>
    <w:rPr>
      <w:rFonts w:ascii="Verdana" w:hAnsi="Verdana"/>
      <w:sz w:val="20"/>
    </w:rPr>
  </w:style>
  <w:style w:type="paragraph" w:styleId="Kop1">
    <w:name w:val="heading 1"/>
    <w:basedOn w:val="Standaard"/>
    <w:next w:val="Standaard"/>
    <w:link w:val="Kop1Char"/>
    <w:uiPriority w:val="9"/>
    <w:qFormat/>
    <w:rsid w:val="009F7087"/>
    <w:pPr>
      <w:keepNext/>
      <w:keepLines/>
      <w:spacing w:before="240" w:after="0"/>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7D6229"/>
    <w:pPr>
      <w:keepNext/>
      <w:keepLines/>
      <w:spacing w:before="40" w:after="0"/>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E946E0"/>
    <w:pPr>
      <w:keepNext/>
      <w:keepLines/>
      <w:spacing w:before="40" w:after="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2C400E"/>
    <w:pPr>
      <w:keepNext/>
      <w:keepLines/>
      <w:spacing w:before="40" w:after="0"/>
      <w:outlineLvl w:val="3"/>
    </w:pPr>
    <w:rPr>
      <w:rFonts w:eastAsiaTheme="majorEastAsia" w:cstheme="majorBidi"/>
      <w:i/>
      <w:iCs/>
    </w:rPr>
  </w:style>
  <w:style w:type="paragraph" w:styleId="Kop5">
    <w:name w:val="heading 5"/>
    <w:basedOn w:val="Standaard"/>
    <w:next w:val="Standaard"/>
    <w:link w:val="Kop5Char"/>
    <w:uiPriority w:val="9"/>
    <w:unhideWhenUsed/>
    <w:qFormat/>
    <w:rsid w:val="00B1658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83A72"/>
    <w:pPr>
      <w:spacing w:after="0" w:line="240" w:lineRule="auto"/>
    </w:pPr>
    <w:rPr>
      <w:rFonts w:ascii="Verdana" w:eastAsia="Calibri" w:hAnsi="Verdana" w:cs="Times New Roman"/>
      <w:sz w:val="20"/>
      <w:szCs w:val="20"/>
    </w:rPr>
  </w:style>
  <w:style w:type="paragraph" w:styleId="Titel">
    <w:name w:val="Title"/>
    <w:basedOn w:val="Standaard"/>
    <w:next w:val="Standaard"/>
    <w:link w:val="TitelChar"/>
    <w:uiPriority w:val="10"/>
    <w:qFormat/>
    <w:rsid w:val="009F70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087"/>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9F7087"/>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7D6229"/>
    <w:rPr>
      <w:rFonts w:ascii="Verdana" w:eastAsiaTheme="majorEastAsia" w:hAnsi="Verdana" w:cstheme="majorBidi"/>
      <w:b/>
      <w:szCs w:val="26"/>
    </w:rPr>
  </w:style>
  <w:style w:type="paragraph" w:styleId="Lijstalinea">
    <w:name w:val="List Paragraph"/>
    <w:basedOn w:val="Standaard"/>
    <w:uiPriority w:val="34"/>
    <w:qFormat/>
    <w:rsid w:val="00632106"/>
    <w:pPr>
      <w:ind w:left="720"/>
      <w:contextualSpacing/>
    </w:pPr>
  </w:style>
  <w:style w:type="character" w:styleId="Verwijzingopmerking">
    <w:name w:val="annotation reference"/>
    <w:basedOn w:val="Standaardalinea-lettertype"/>
    <w:semiHidden/>
    <w:unhideWhenUsed/>
    <w:rsid w:val="00D83939"/>
    <w:rPr>
      <w:sz w:val="16"/>
      <w:szCs w:val="16"/>
    </w:rPr>
  </w:style>
  <w:style w:type="character" w:customStyle="1" w:styleId="Kop3Char">
    <w:name w:val="Kop 3 Char"/>
    <w:basedOn w:val="Standaardalinea-lettertype"/>
    <w:link w:val="Kop3"/>
    <w:uiPriority w:val="9"/>
    <w:rsid w:val="00E946E0"/>
    <w:rPr>
      <w:rFonts w:ascii="Verdana" w:eastAsiaTheme="majorEastAsia" w:hAnsi="Verdana" w:cstheme="majorBidi"/>
      <w:b/>
      <w:sz w:val="20"/>
      <w:szCs w:val="24"/>
    </w:rPr>
  </w:style>
  <w:style w:type="paragraph" w:styleId="Tekstopmerking">
    <w:name w:val="annotation text"/>
    <w:basedOn w:val="Standaard"/>
    <w:link w:val="TekstopmerkingChar"/>
    <w:uiPriority w:val="99"/>
    <w:semiHidden/>
    <w:unhideWhenUsed/>
    <w:rsid w:val="00AB536B"/>
    <w:pPr>
      <w:spacing w:line="240" w:lineRule="auto"/>
    </w:pPr>
    <w:rPr>
      <w:rFonts w:asciiTheme="minorHAnsi" w:hAnsiTheme="minorHAnsi"/>
      <w:szCs w:val="20"/>
    </w:rPr>
  </w:style>
  <w:style w:type="character" w:customStyle="1" w:styleId="TekstopmerkingChar">
    <w:name w:val="Tekst opmerking Char"/>
    <w:basedOn w:val="Standaardalinea-lettertype"/>
    <w:link w:val="Tekstopmerking"/>
    <w:uiPriority w:val="99"/>
    <w:semiHidden/>
    <w:rsid w:val="00AB536B"/>
    <w:rPr>
      <w:sz w:val="20"/>
      <w:szCs w:val="20"/>
    </w:rPr>
  </w:style>
  <w:style w:type="paragraph" w:styleId="Lijstopsomteken">
    <w:name w:val="List Bullet"/>
    <w:basedOn w:val="Standaard"/>
    <w:uiPriority w:val="99"/>
    <w:semiHidden/>
    <w:unhideWhenUsed/>
    <w:rsid w:val="003F5C08"/>
    <w:pPr>
      <w:numPr>
        <w:numId w:val="2"/>
      </w:numPr>
      <w:contextualSpacing/>
    </w:pPr>
  </w:style>
  <w:style w:type="paragraph" w:styleId="Lijstnummering">
    <w:name w:val="List Number"/>
    <w:basedOn w:val="Standaard"/>
    <w:uiPriority w:val="99"/>
    <w:semiHidden/>
    <w:unhideWhenUsed/>
    <w:rsid w:val="003F5C08"/>
    <w:pPr>
      <w:numPr>
        <w:numId w:val="3"/>
      </w:numPr>
      <w:contextualSpacing/>
    </w:pPr>
  </w:style>
  <w:style w:type="character" w:customStyle="1" w:styleId="Kop4Char">
    <w:name w:val="Kop 4 Char"/>
    <w:basedOn w:val="Standaardalinea-lettertype"/>
    <w:link w:val="Kop4"/>
    <w:uiPriority w:val="9"/>
    <w:rsid w:val="003F5C08"/>
    <w:rPr>
      <w:rFonts w:ascii="Verdana" w:eastAsiaTheme="majorEastAsia" w:hAnsi="Verdana" w:cstheme="majorBidi"/>
      <w:i/>
      <w:iCs/>
      <w:sz w:val="20"/>
    </w:rPr>
  </w:style>
  <w:style w:type="table" w:styleId="Tabelraster">
    <w:name w:val="Table Grid"/>
    <w:basedOn w:val="Standaardtabel"/>
    <w:uiPriority w:val="39"/>
    <w:rsid w:val="00E83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locked/>
    <w:rsid w:val="00C61B3C"/>
    <w:rPr>
      <w:rFonts w:ascii="Verdana" w:eastAsia="Calibri" w:hAnsi="Verdana" w:cs="Times New Roman"/>
      <w:sz w:val="20"/>
      <w:szCs w:val="20"/>
    </w:rPr>
  </w:style>
  <w:style w:type="character" w:customStyle="1" w:styleId="Style8ptBlack">
    <w:name w:val="Style 8 pt Black"/>
    <w:rsid w:val="00C61B3C"/>
    <w:rPr>
      <w:color w:val="000000"/>
      <w:sz w:val="16"/>
    </w:rPr>
  </w:style>
  <w:style w:type="paragraph" w:styleId="Koptekst">
    <w:name w:val="header"/>
    <w:basedOn w:val="Standaard"/>
    <w:link w:val="KoptekstChar"/>
    <w:uiPriority w:val="99"/>
    <w:unhideWhenUsed/>
    <w:rsid w:val="00AE125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E125E"/>
    <w:rPr>
      <w:rFonts w:ascii="Verdana" w:hAnsi="Verdana"/>
    </w:rPr>
  </w:style>
  <w:style w:type="paragraph" w:styleId="Voettekst">
    <w:name w:val="footer"/>
    <w:basedOn w:val="Standaard"/>
    <w:link w:val="VoettekstChar"/>
    <w:uiPriority w:val="99"/>
    <w:unhideWhenUsed/>
    <w:rsid w:val="00AE125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E125E"/>
    <w:rPr>
      <w:rFonts w:ascii="Verdana" w:hAnsi="Verdana"/>
    </w:rPr>
  </w:style>
  <w:style w:type="paragraph" w:styleId="Kopvaninhoudsopgave">
    <w:name w:val="TOC Heading"/>
    <w:basedOn w:val="Kop1"/>
    <w:next w:val="Standaard"/>
    <w:uiPriority w:val="39"/>
    <w:unhideWhenUsed/>
    <w:qFormat/>
    <w:rsid w:val="00650247"/>
    <w:pPr>
      <w:outlineLvl w:val="9"/>
    </w:pPr>
    <w:rPr>
      <w:rFonts w:asciiTheme="majorHAnsi" w:hAnsiTheme="majorHAnsi"/>
      <w:b w:val="0"/>
      <w:color w:val="2F5496" w:themeColor="accent1" w:themeShade="BF"/>
      <w:lang w:eastAsia="nl-NL"/>
    </w:rPr>
  </w:style>
  <w:style w:type="paragraph" w:styleId="Inhopg2">
    <w:name w:val="toc 2"/>
    <w:basedOn w:val="Standaard"/>
    <w:next w:val="Standaard"/>
    <w:autoRedefine/>
    <w:uiPriority w:val="39"/>
    <w:unhideWhenUsed/>
    <w:rsid w:val="00550281"/>
    <w:pPr>
      <w:tabs>
        <w:tab w:val="left" w:pos="880"/>
        <w:tab w:val="right" w:leader="dot" w:pos="9016"/>
      </w:tabs>
      <w:spacing w:after="100"/>
      <w:ind w:left="220"/>
    </w:pPr>
    <w:rPr>
      <w:rFonts w:asciiTheme="minorHAnsi" w:eastAsiaTheme="minorEastAsia" w:hAnsiTheme="minorHAnsi" w:cs="Times New Roman"/>
      <w:sz w:val="22"/>
      <w:lang w:eastAsia="nl-NL"/>
    </w:rPr>
  </w:style>
  <w:style w:type="paragraph" w:styleId="Inhopg1">
    <w:name w:val="toc 1"/>
    <w:basedOn w:val="Standaard"/>
    <w:next w:val="Standaard"/>
    <w:autoRedefine/>
    <w:uiPriority w:val="39"/>
    <w:unhideWhenUsed/>
    <w:rsid w:val="00147968"/>
    <w:pPr>
      <w:tabs>
        <w:tab w:val="left" w:pos="440"/>
        <w:tab w:val="right" w:leader="dot" w:pos="9016"/>
      </w:tabs>
      <w:spacing w:after="100"/>
    </w:pPr>
    <w:rPr>
      <w:rFonts w:asciiTheme="minorHAnsi" w:eastAsiaTheme="minorEastAsia" w:hAnsiTheme="minorHAnsi" w:cs="Times New Roman"/>
      <w:b/>
      <w:bCs/>
      <w:noProof/>
      <w:sz w:val="22"/>
      <w:lang w:eastAsia="nl-NL"/>
    </w:rPr>
  </w:style>
  <w:style w:type="paragraph" w:styleId="Inhopg3">
    <w:name w:val="toc 3"/>
    <w:basedOn w:val="Standaard"/>
    <w:next w:val="Standaard"/>
    <w:autoRedefine/>
    <w:uiPriority w:val="39"/>
    <w:unhideWhenUsed/>
    <w:rsid w:val="00650247"/>
    <w:pPr>
      <w:spacing w:after="100"/>
      <w:ind w:left="440"/>
    </w:pPr>
    <w:rPr>
      <w:rFonts w:asciiTheme="minorHAnsi" w:eastAsiaTheme="minorEastAsia" w:hAnsiTheme="minorHAnsi" w:cs="Times New Roman"/>
      <w:sz w:val="22"/>
      <w:lang w:eastAsia="nl-NL"/>
    </w:rPr>
  </w:style>
  <w:style w:type="character" w:styleId="Hyperlink">
    <w:name w:val="Hyperlink"/>
    <w:basedOn w:val="Standaardalinea-lettertype"/>
    <w:uiPriority w:val="99"/>
    <w:unhideWhenUsed/>
    <w:rsid w:val="00755AFC"/>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9E7E19"/>
    <w:rPr>
      <w:rFonts w:ascii="Verdana" w:hAnsi="Verdana"/>
      <w:b/>
      <w:bCs/>
    </w:rPr>
  </w:style>
  <w:style w:type="character" w:customStyle="1" w:styleId="OnderwerpvanopmerkingChar">
    <w:name w:val="Onderwerp van opmerking Char"/>
    <w:basedOn w:val="TekstopmerkingChar"/>
    <w:link w:val="Onderwerpvanopmerking"/>
    <w:uiPriority w:val="99"/>
    <w:semiHidden/>
    <w:rsid w:val="009E7E19"/>
    <w:rPr>
      <w:rFonts w:ascii="Verdana" w:hAnsi="Verdana"/>
      <w:b/>
      <w:bCs/>
      <w:sz w:val="20"/>
      <w:szCs w:val="20"/>
    </w:rPr>
  </w:style>
  <w:style w:type="character" w:styleId="Onopgelostemelding">
    <w:name w:val="Unresolved Mention"/>
    <w:basedOn w:val="Standaardalinea-lettertype"/>
    <w:uiPriority w:val="99"/>
    <w:unhideWhenUsed/>
    <w:rsid w:val="00F17F3F"/>
    <w:rPr>
      <w:color w:val="605E5C"/>
      <w:shd w:val="clear" w:color="auto" w:fill="E1DFDD"/>
    </w:rPr>
  </w:style>
  <w:style w:type="character" w:styleId="Vermelding">
    <w:name w:val="Mention"/>
    <w:basedOn w:val="Standaardalinea-lettertype"/>
    <w:uiPriority w:val="99"/>
    <w:unhideWhenUsed/>
    <w:rsid w:val="00F17F3F"/>
    <w:rPr>
      <w:color w:val="2B579A"/>
      <w:shd w:val="clear" w:color="auto" w:fill="E1DFDD"/>
    </w:rPr>
  </w:style>
  <w:style w:type="paragraph" w:styleId="Revisie">
    <w:name w:val="Revision"/>
    <w:hidden/>
    <w:uiPriority w:val="99"/>
    <w:semiHidden/>
    <w:rsid w:val="00AC4662"/>
    <w:pPr>
      <w:spacing w:after="0" w:line="240" w:lineRule="auto"/>
    </w:pPr>
    <w:rPr>
      <w:rFonts w:ascii="Verdana" w:hAnsi="Verdana"/>
      <w:sz w:val="20"/>
    </w:rPr>
  </w:style>
  <w:style w:type="paragraph" w:customStyle="1" w:styleId="TableParagraph">
    <w:name w:val="Table Paragraph"/>
    <w:basedOn w:val="Standaard"/>
    <w:uiPriority w:val="1"/>
    <w:qFormat/>
    <w:rsid w:val="00DB05CB"/>
    <w:pPr>
      <w:widowControl w:val="0"/>
      <w:autoSpaceDE w:val="0"/>
      <w:autoSpaceDN w:val="0"/>
      <w:spacing w:after="0" w:line="240" w:lineRule="auto"/>
    </w:pPr>
    <w:rPr>
      <w:rFonts w:ascii="Calibri" w:eastAsia="Calibri" w:hAnsi="Calibri" w:cs="Calibri"/>
      <w:sz w:val="22"/>
      <w:lang w:val="en-US"/>
    </w:rPr>
  </w:style>
  <w:style w:type="paragraph" w:styleId="Bijschrift">
    <w:name w:val="caption"/>
    <w:basedOn w:val="Standaard"/>
    <w:next w:val="Standaard"/>
    <w:uiPriority w:val="35"/>
    <w:unhideWhenUsed/>
    <w:qFormat/>
    <w:rsid w:val="000451FB"/>
    <w:pPr>
      <w:spacing w:after="200" w:line="240" w:lineRule="auto"/>
    </w:pPr>
    <w:rPr>
      <w:i/>
      <w:iCs/>
      <w:color w:val="44546A" w:themeColor="text2"/>
      <w:sz w:val="18"/>
      <w:szCs w:val="18"/>
    </w:rPr>
  </w:style>
  <w:style w:type="character" w:styleId="GevolgdeHyperlink">
    <w:name w:val="FollowedHyperlink"/>
    <w:basedOn w:val="Standaardalinea-lettertype"/>
    <w:uiPriority w:val="99"/>
    <w:semiHidden/>
    <w:unhideWhenUsed/>
    <w:rsid w:val="009B629E"/>
    <w:rPr>
      <w:color w:val="954F72" w:themeColor="followedHyperlink"/>
      <w:u w:val="single"/>
    </w:rPr>
  </w:style>
  <w:style w:type="paragraph" w:styleId="Normaalweb">
    <w:name w:val="Normal (Web)"/>
    <w:basedOn w:val="Standaard"/>
    <w:uiPriority w:val="99"/>
    <w:semiHidden/>
    <w:unhideWhenUsed/>
    <w:rsid w:val="00A503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5Char">
    <w:name w:val="Kop 5 Char"/>
    <w:basedOn w:val="Standaardalinea-lettertype"/>
    <w:link w:val="Kop5"/>
    <w:uiPriority w:val="9"/>
    <w:rsid w:val="00B16582"/>
    <w:rPr>
      <w:rFonts w:asciiTheme="majorHAnsi" w:eastAsiaTheme="majorEastAsia" w:hAnsiTheme="majorHAnsi" w:cstheme="majorBidi"/>
      <w:color w:val="2F5496" w:themeColor="accent1" w:themeShade="BF"/>
      <w:sz w:val="20"/>
    </w:rPr>
  </w:style>
  <w:style w:type="paragraph" w:customStyle="1" w:styleId="Default">
    <w:name w:val="Default"/>
    <w:rsid w:val="00EE0A2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358">
      <w:bodyDiv w:val="1"/>
      <w:marLeft w:val="0"/>
      <w:marRight w:val="0"/>
      <w:marTop w:val="0"/>
      <w:marBottom w:val="0"/>
      <w:divBdr>
        <w:top w:val="none" w:sz="0" w:space="0" w:color="auto"/>
        <w:left w:val="none" w:sz="0" w:space="0" w:color="auto"/>
        <w:bottom w:val="none" w:sz="0" w:space="0" w:color="auto"/>
        <w:right w:val="none" w:sz="0" w:space="0" w:color="auto"/>
      </w:divBdr>
    </w:div>
    <w:div w:id="38677016">
      <w:bodyDiv w:val="1"/>
      <w:marLeft w:val="0"/>
      <w:marRight w:val="0"/>
      <w:marTop w:val="0"/>
      <w:marBottom w:val="0"/>
      <w:divBdr>
        <w:top w:val="none" w:sz="0" w:space="0" w:color="auto"/>
        <w:left w:val="none" w:sz="0" w:space="0" w:color="auto"/>
        <w:bottom w:val="none" w:sz="0" w:space="0" w:color="auto"/>
        <w:right w:val="none" w:sz="0" w:space="0" w:color="auto"/>
      </w:divBdr>
    </w:div>
    <w:div w:id="45495740">
      <w:bodyDiv w:val="1"/>
      <w:marLeft w:val="0"/>
      <w:marRight w:val="0"/>
      <w:marTop w:val="0"/>
      <w:marBottom w:val="0"/>
      <w:divBdr>
        <w:top w:val="none" w:sz="0" w:space="0" w:color="auto"/>
        <w:left w:val="none" w:sz="0" w:space="0" w:color="auto"/>
        <w:bottom w:val="none" w:sz="0" w:space="0" w:color="auto"/>
        <w:right w:val="none" w:sz="0" w:space="0" w:color="auto"/>
      </w:divBdr>
    </w:div>
    <w:div w:id="86540026">
      <w:bodyDiv w:val="1"/>
      <w:marLeft w:val="0"/>
      <w:marRight w:val="0"/>
      <w:marTop w:val="0"/>
      <w:marBottom w:val="0"/>
      <w:divBdr>
        <w:top w:val="none" w:sz="0" w:space="0" w:color="auto"/>
        <w:left w:val="none" w:sz="0" w:space="0" w:color="auto"/>
        <w:bottom w:val="none" w:sz="0" w:space="0" w:color="auto"/>
        <w:right w:val="none" w:sz="0" w:space="0" w:color="auto"/>
      </w:divBdr>
    </w:div>
    <w:div w:id="142554031">
      <w:bodyDiv w:val="1"/>
      <w:marLeft w:val="0"/>
      <w:marRight w:val="0"/>
      <w:marTop w:val="0"/>
      <w:marBottom w:val="0"/>
      <w:divBdr>
        <w:top w:val="none" w:sz="0" w:space="0" w:color="auto"/>
        <w:left w:val="none" w:sz="0" w:space="0" w:color="auto"/>
        <w:bottom w:val="none" w:sz="0" w:space="0" w:color="auto"/>
        <w:right w:val="none" w:sz="0" w:space="0" w:color="auto"/>
      </w:divBdr>
    </w:div>
    <w:div w:id="149559462">
      <w:bodyDiv w:val="1"/>
      <w:marLeft w:val="0"/>
      <w:marRight w:val="0"/>
      <w:marTop w:val="0"/>
      <w:marBottom w:val="0"/>
      <w:divBdr>
        <w:top w:val="none" w:sz="0" w:space="0" w:color="auto"/>
        <w:left w:val="none" w:sz="0" w:space="0" w:color="auto"/>
        <w:bottom w:val="none" w:sz="0" w:space="0" w:color="auto"/>
        <w:right w:val="none" w:sz="0" w:space="0" w:color="auto"/>
      </w:divBdr>
    </w:div>
    <w:div w:id="230896635">
      <w:bodyDiv w:val="1"/>
      <w:marLeft w:val="0"/>
      <w:marRight w:val="0"/>
      <w:marTop w:val="0"/>
      <w:marBottom w:val="0"/>
      <w:divBdr>
        <w:top w:val="none" w:sz="0" w:space="0" w:color="auto"/>
        <w:left w:val="none" w:sz="0" w:space="0" w:color="auto"/>
        <w:bottom w:val="none" w:sz="0" w:space="0" w:color="auto"/>
        <w:right w:val="none" w:sz="0" w:space="0" w:color="auto"/>
      </w:divBdr>
    </w:div>
    <w:div w:id="242380118">
      <w:bodyDiv w:val="1"/>
      <w:marLeft w:val="0"/>
      <w:marRight w:val="0"/>
      <w:marTop w:val="0"/>
      <w:marBottom w:val="0"/>
      <w:divBdr>
        <w:top w:val="none" w:sz="0" w:space="0" w:color="auto"/>
        <w:left w:val="none" w:sz="0" w:space="0" w:color="auto"/>
        <w:bottom w:val="none" w:sz="0" w:space="0" w:color="auto"/>
        <w:right w:val="none" w:sz="0" w:space="0" w:color="auto"/>
      </w:divBdr>
    </w:div>
    <w:div w:id="249778711">
      <w:bodyDiv w:val="1"/>
      <w:marLeft w:val="0"/>
      <w:marRight w:val="0"/>
      <w:marTop w:val="0"/>
      <w:marBottom w:val="0"/>
      <w:divBdr>
        <w:top w:val="none" w:sz="0" w:space="0" w:color="auto"/>
        <w:left w:val="none" w:sz="0" w:space="0" w:color="auto"/>
        <w:bottom w:val="none" w:sz="0" w:space="0" w:color="auto"/>
        <w:right w:val="none" w:sz="0" w:space="0" w:color="auto"/>
      </w:divBdr>
    </w:div>
    <w:div w:id="266277936">
      <w:bodyDiv w:val="1"/>
      <w:marLeft w:val="0"/>
      <w:marRight w:val="0"/>
      <w:marTop w:val="0"/>
      <w:marBottom w:val="0"/>
      <w:divBdr>
        <w:top w:val="none" w:sz="0" w:space="0" w:color="auto"/>
        <w:left w:val="none" w:sz="0" w:space="0" w:color="auto"/>
        <w:bottom w:val="none" w:sz="0" w:space="0" w:color="auto"/>
        <w:right w:val="none" w:sz="0" w:space="0" w:color="auto"/>
      </w:divBdr>
    </w:div>
    <w:div w:id="267585931">
      <w:bodyDiv w:val="1"/>
      <w:marLeft w:val="0"/>
      <w:marRight w:val="0"/>
      <w:marTop w:val="0"/>
      <w:marBottom w:val="0"/>
      <w:divBdr>
        <w:top w:val="none" w:sz="0" w:space="0" w:color="auto"/>
        <w:left w:val="none" w:sz="0" w:space="0" w:color="auto"/>
        <w:bottom w:val="none" w:sz="0" w:space="0" w:color="auto"/>
        <w:right w:val="none" w:sz="0" w:space="0" w:color="auto"/>
      </w:divBdr>
      <w:divsChild>
        <w:div w:id="949169893">
          <w:marLeft w:val="274"/>
          <w:marRight w:val="0"/>
          <w:marTop w:val="80"/>
          <w:marBottom w:val="0"/>
          <w:divBdr>
            <w:top w:val="none" w:sz="0" w:space="0" w:color="auto"/>
            <w:left w:val="none" w:sz="0" w:space="0" w:color="auto"/>
            <w:bottom w:val="none" w:sz="0" w:space="0" w:color="auto"/>
            <w:right w:val="none" w:sz="0" w:space="0" w:color="auto"/>
          </w:divBdr>
        </w:div>
      </w:divsChild>
    </w:div>
    <w:div w:id="271480597">
      <w:bodyDiv w:val="1"/>
      <w:marLeft w:val="0"/>
      <w:marRight w:val="0"/>
      <w:marTop w:val="0"/>
      <w:marBottom w:val="0"/>
      <w:divBdr>
        <w:top w:val="none" w:sz="0" w:space="0" w:color="auto"/>
        <w:left w:val="none" w:sz="0" w:space="0" w:color="auto"/>
        <w:bottom w:val="none" w:sz="0" w:space="0" w:color="auto"/>
        <w:right w:val="none" w:sz="0" w:space="0" w:color="auto"/>
      </w:divBdr>
    </w:div>
    <w:div w:id="281769312">
      <w:bodyDiv w:val="1"/>
      <w:marLeft w:val="0"/>
      <w:marRight w:val="0"/>
      <w:marTop w:val="0"/>
      <w:marBottom w:val="0"/>
      <w:divBdr>
        <w:top w:val="none" w:sz="0" w:space="0" w:color="auto"/>
        <w:left w:val="none" w:sz="0" w:space="0" w:color="auto"/>
        <w:bottom w:val="none" w:sz="0" w:space="0" w:color="auto"/>
        <w:right w:val="none" w:sz="0" w:space="0" w:color="auto"/>
      </w:divBdr>
    </w:div>
    <w:div w:id="317151148">
      <w:bodyDiv w:val="1"/>
      <w:marLeft w:val="0"/>
      <w:marRight w:val="0"/>
      <w:marTop w:val="0"/>
      <w:marBottom w:val="0"/>
      <w:divBdr>
        <w:top w:val="none" w:sz="0" w:space="0" w:color="auto"/>
        <w:left w:val="none" w:sz="0" w:space="0" w:color="auto"/>
        <w:bottom w:val="none" w:sz="0" w:space="0" w:color="auto"/>
        <w:right w:val="none" w:sz="0" w:space="0" w:color="auto"/>
      </w:divBdr>
    </w:div>
    <w:div w:id="373388957">
      <w:bodyDiv w:val="1"/>
      <w:marLeft w:val="0"/>
      <w:marRight w:val="0"/>
      <w:marTop w:val="0"/>
      <w:marBottom w:val="0"/>
      <w:divBdr>
        <w:top w:val="none" w:sz="0" w:space="0" w:color="auto"/>
        <w:left w:val="none" w:sz="0" w:space="0" w:color="auto"/>
        <w:bottom w:val="none" w:sz="0" w:space="0" w:color="auto"/>
        <w:right w:val="none" w:sz="0" w:space="0" w:color="auto"/>
      </w:divBdr>
    </w:div>
    <w:div w:id="394163728">
      <w:bodyDiv w:val="1"/>
      <w:marLeft w:val="0"/>
      <w:marRight w:val="0"/>
      <w:marTop w:val="0"/>
      <w:marBottom w:val="0"/>
      <w:divBdr>
        <w:top w:val="none" w:sz="0" w:space="0" w:color="auto"/>
        <w:left w:val="none" w:sz="0" w:space="0" w:color="auto"/>
        <w:bottom w:val="none" w:sz="0" w:space="0" w:color="auto"/>
        <w:right w:val="none" w:sz="0" w:space="0" w:color="auto"/>
      </w:divBdr>
      <w:divsChild>
        <w:div w:id="1974602837">
          <w:marLeft w:val="274"/>
          <w:marRight w:val="0"/>
          <w:marTop w:val="80"/>
          <w:marBottom w:val="0"/>
          <w:divBdr>
            <w:top w:val="none" w:sz="0" w:space="0" w:color="auto"/>
            <w:left w:val="none" w:sz="0" w:space="0" w:color="auto"/>
            <w:bottom w:val="none" w:sz="0" w:space="0" w:color="auto"/>
            <w:right w:val="none" w:sz="0" w:space="0" w:color="auto"/>
          </w:divBdr>
        </w:div>
      </w:divsChild>
    </w:div>
    <w:div w:id="404761772">
      <w:bodyDiv w:val="1"/>
      <w:marLeft w:val="0"/>
      <w:marRight w:val="0"/>
      <w:marTop w:val="0"/>
      <w:marBottom w:val="0"/>
      <w:divBdr>
        <w:top w:val="none" w:sz="0" w:space="0" w:color="auto"/>
        <w:left w:val="none" w:sz="0" w:space="0" w:color="auto"/>
        <w:bottom w:val="none" w:sz="0" w:space="0" w:color="auto"/>
        <w:right w:val="none" w:sz="0" w:space="0" w:color="auto"/>
      </w:divBdr>
    </w:div>
    <w:div w:id="410349998">
      <w:bodyDiv w:val="1"/>
      <w:marLeft w:val="0"/>
      <w:marRight w:val="0"/>
      <w:marTop w:val="0"/>
      <w:marBottom w:val="0"/>
      <w:divBdr>
        <w:top w:val="none" w:sz="0" w:space="0" w:color="auto"/>
        <w:left w:val="none" w:sz="0" w:space="0" w:color="auto"/>
        <w:bottom w:val="none" w:sz="0" w:space="0" w:color="auto"/>
        <w:right w:val="none" w:sz="0" w:space="0" w:color="auto"/>
      </w:divBdr>
    </w:div>
    <w:div w:id="416944453">
      <w:bodyDiv w:val="1"/>
      <w:marLeft w:val="0"/>
      <w:marRight w:val="0"/>
      <w:marTop w:val="0"/>
      <w:marBottom w:val="0"/>
      <w:divBdr>
        <w:top w:val="none" w:sz="0" w:space="0" w:color="auto"/>
        <w:left w:val="none" w:sz="0" w:space="0" w:color="auto"/>
        <w:bottom w:val="none" w:sz="0" w:space="0" w:color="auto"/>
        <w:right w:val="none" w:sz="0" w:space="0" w:color="auto"/>
      </w:divBdr>
    </w:div>
    <w:div w:id="555823866">
      <w:bodyDiv w:val="1"/>
      <w:marLeft w:val="0"/>
      <w:marRight w:val="0"/>
      <w:marTop w:val="0"/>
      <w:marBottom w:val="0"/>
      <w:divBdr>
        <w:top w:val="none" w:sz="0" w:space="0" w:color="auto"/>
        <w:left w:val="none" w:sz="0" w:space="0" w:color="auto"/>
        <w:bottom w:val="none" w:sz="0" w:space="0" w:color="auto"/>
        <w:right w:val="none" w:sz="0" w:space="0" w:color="auto"/>
      </w:divBdr>
    </w:div>
    <w:div w:id="590772256">
      <w:bodyDiv w:val="1"/>
      <w:marLeft w:val="0"/>
      <w:marRight w:val="0"/>
      <w:marTop w:val="0"/>
      <w:marBottom w:val="0"/>
      <w:divBdr>
        <w:top w:val="none" w:sz="0" w:space="0" w:color="auto"/>
        <w:left w:val="none" w:sz="0" w:space="0" w:color="auto"/>
        <w:bottom w:val="none" w:sz="0" w:space="0" w:color="auto"/>
        <w:right w:val="none" w:sz="0" w:space="0" w:color="auto"/>
      </w:divBdr>
    </w:div>
    <w:div w:id="641077301">
      <w:bodyDiv w:val="1"/>
      <w:marLeft w:val="0"/>
      <w:marRight w:val="0"/>
      <w:marTop w:val="0"/>
      <w:marBottom w:val="0"/>
      <w:divBdr>
        <w:top w:val="none" w:sz="0" w:space="0" w:color="auto"/>
        <w:left w:val="none" w:sz="0" w:space="0" w:color="auto"/>
        <w:bottom w:val="none" w:sz="0" w:space="0" w:color="auto"/>
        <w:right w:val="none" w:sz="0" w:space="0" w:color="auto"/>
      </w:divBdr>
    </w:div>
    <w:div w:id="649796027">
      <w:bodyDiv w:val="1"/>
      <w:marLeft w:val="0"/>
      <w:marRight w:val="0"/>
      <w:marTop w:val="0"/>
      <w:marBottom w:val="0"/>
      <w:divBdr>
        <w:top w:val="none" w:sz="0" w:space="0" w:color="auto"/>
        <w:left w:val="none" w:sz="0" w:space="0" w:color="auto"/>
        <w:bottom w:val="none" w:sz="0" w:space="0" w:color="auto"/>
        <w:right w:val="none" w:sz="0" w:space="0" w:color="auto"/>
      </w:divBdr>
      <w:divsChild>
        <w:div w:id="191650134">
          <w:marLeft w:val="446"/>
          <w:marRight w:val="0"/>
          <w:marTop w:val="0"/>
          <w:marBottom w:val="0"/>
          <w:divBdr>
            <w:top w:val="none" w:sz="0" w:space="0" w:color="auto"/>
            <w:left w:val="none" w:sz="0" w:space="0" w:color="auto"/>
            <w:bottom w:val="none" w:sz="0" w:space="0" w:color="auto"/>
            <w:right w:val="none" w:sz="0" w:space="0" w:color="auto"/>
          </w:divBdr>
        </w:div>
        <w:div w:id="319191649">
          <w:marLeft w:val="446"/>
          <w:marRight w:val="0"/>
          <w:marTop w:val="0"/>
          <w:marBottom w:val="0"/>
          <w:divBdr>
            <w:top w:val="none" w:sz="0" w:space="0" w:color="auto"/>
            <w:left w:val="none" w:sz="0" w:space="0" w:color="auto"/>
            <w:bottom w:val="none" w:sz="0" w:space="0" w:color="auto"/>
            <w:right w:val="none" w:sz="0" w:space="0" w:color="auto"/>
          </w:divBdr>
        </w:div>
        <w:div w:id="471139463">
          <w:marLeft w:val="446"/>
          <w:marRight w:val="0"/>
          <w:marTop w:val="0"/>
          <w:marBottom w:val="0"/>
          <w:divBdr>
            <w:top w:val="none" w:sz="0" w:space="0" w:color="auto"/>
            <w:left w:val="none" w:sz="0" w:space="0" w:color="auto"/>
            <w:bottom w:val="none" w:sz="0" w:space="0" w:color="auto"/>
            <w:right w:val="none" w:sz="0" w:space="0" w:color="auto"/>
          </w:divBdr>
        </w:div>
        <w:div w:id="486634328">
          <w:marLeft w:val="446"/>
          <w:marRight w:val="0"/>
          <w:marTop w:val="0"/>
          <w:marBottom w:val="0"/>
          <w:divBdr>
            <w:top w:val="none" w:sz="0" w:space="0" w:color="auto"/>
            <w:left w:val="none" w:sz="0" w:space="0" w:color="auto"/>
            <w:bottom w:val="none" w:sz="0" w:space="0" w:color="auto"/>
            <w:right w:val="none" w:sz="0" w:space="0" w:color="auto"/>
          </w:divBdr>
        </w:div>
        <w:div w:id="696272746">
          <w:marLeft w:val="446"/>
          <w:marRight w:val="0"/>
          <w:marTop w:val="0"/>
          <w:marBottom w:val="0"/>
          <w:divBdr>
            <w:top w:val="none" w:sz="0" w:space="0" w:color="auto"/>
            <w:left w:val="none" w:sz="0" w:space="0" w:color="auto"/>
            <w:bottom w:val="none" w:sz="0" w:space="0" w:color="auto"/>
            <w:right w:val="none" w:sz="0" w:space="0" w:color="auto"/>
          </w:divBdr>
        </w:div>
        <w:div w:id="801848521">
          <w:marLeft w:val="446"/>
          <w:marRight w:val="0"/>
          <w:marTop w:val="0"/>
          <w:marBottom w:val="0"/>
          <w:divBdr>
            <w:top w:val="none" w:sz="0" w:space="0" w:color="auto"/>
            <w:left w:val="none" w:sz="0" w:space="0" w:color="auto"/>
            <w:bottom w:val="none" w:sz="0" w:space="0" w:color="auto"/>
            <w:right w:val="none" w:sz="0" w:space="0" w:color="auto"/>
          </w:divBdr>
        </w:div>
        <w:div w:id="984506629">
          <w:marLeft w:val="446"/>
          <w:marRight w:val="0"/>
          <w:marTop w:val="0"/>
          <w:marBottom w:val="0"/>
          <w:divBdr>
            <w:top w:val="none" w:sz="0" w:space="0" w:color="auto"/>
            <w:left w:val="none" w:sz="0" w:space="0" w:color="auto"/>
            <w:bottom w:val="none" w:sz="0" w:space="0" w:color="auto"/>
            <w:right w:val="none" w:sz="0" w:space="0" w:color="auto"/>
          </w:divBdr>
        </w:div>
        <w:div w:id="1846630879">
          <w:marLeft w:val="446"/>
          <w:marRight w:val="0"/>
          <w:marTop w:val="0"/>
          <w:marBottom w:val="0"/>
          <w:divBdr>
            <w:top w:val="none" w:sz="0" w:space="0" w:color="auto"/>
            <w:left w:val="none" w:sz="0" w:space="0" w:color="auto"/>
            <w:bottom w:val="none" w:sz="0" w:space="0" w:color="auto"/>
            <w:right w:val="none" w:sz="0" w:space="0" w:color="auto"/>
          </w:divBdr>
        </w:div>
      </w:divsChild>
    </w:div>
    <w:div w:id="669525710">
      <w:bodyDiv w:val="1"/>
      <w:marLeft w:val="0"/>
      <w:marRight w:val="0"/>
      <w:marTop w:val="0"/>
      <w:marBottom w:val="0"/>
      <w:divBdr>
        <w:top w:val="none" w:sz="0" w:space="0" w:color="auto"/>
        <w:left w:val="none" w:sz="0" w:space="0" w:color="auto"/>
        <w:bottom w:val="none" w:sz="0" w:space="0" w:color="auto"/>
        <w:right w:val="none" w:sz="0" w:space="0" w:color="auto"/>
      </w:divBdr>
      <w:divsChild>
        <w:div w:id="723408573">
          <w:marLeft w:val="547"/>
          <w:marRight w:val="0"/>
          <w:marTop w:val="120"/>
          <w:marBottom w:val="0"/>
          <w:divBdr>
            <w:top w:val="none" w:sz="0" w:space="0" w:color="auto"/>
            <w:left w:val="none" w:sz="0" w:space="0" w:color="auto"/>
            <w:bottom w:val="none" w:sz="0" w:space="0" w:color="auto"/>
            <w:right w:val="none" w:sz="0" w:space="0" w:color="auto"/>
          </w:divBdr>
        </w:div>
        <w:div w:id="724646947">
          <w:marLeft w:val="547"/>
          <w:marRight w:val="0"/>
          <w:marTop w:val="120"/>
          <w:marBottom w:val="0"/>
          <w:divBdr>
            <w:top w:val="none" w:sz="0" w:space="0" w:color="auto"/>
            <w:left w:val="none" w:sz="0" w:space="0" w:color="auto"/>
            <w:bottom w:val="none" w:sz="0" w:space="0" w:color="auto"/>
            <w:right w:val="none" w:sz="0" w:space="0" w:color="auto"/>
          </w:divBdr>
        </w:div>
        <w:div w:id="1230309593">
          <w:marLeft w:val="547"/>
          <w:marRight w:val="0"/>
          <w:marTop w:val="120"/>
          <w:marBottom w:val="0"/>
          <w:divBdr>
            <w:top w:val="none" w:sz="0" w:space="0" w:color="auto"/>
            <w:left w:val="none" w:sz="0" w:space="0" w:color="auto"/>
            <w:bottom w:val="none" w:sz="0" w:space="0" w:color="auto"/>
            <w:right w:val="none" w:sz="0" w:space="0" w:color="auto"/>
          </w:divBdr>
        </w:div>
      </w:divsChild>
    </w:div>
    <w:div w:id="681863171">
      <w:bodyDiv w:val="1"/>
      <w:marLeft w:val="0"/>
      <w:marRight w:val="0"/>
      <w:marTop w:val="0"/>
      <w:marBottom w:val="0"/>
      <w:divBdr>
        <w:top w:val="none" w:sz="0" w:space="0" w:color="auto"/>
        <w:left w:val="none" w:sz="0" w:space="0" w:color="auto"/>
        <w:bottom w:val="none" w:sz="0" w:space="0" w:color="auto"/>
        <w:right w:val="none" w:sz="0" w:space="0" w:color="auto"/>
      </w:divBdr>
      <w:divsChild>
        <w:div w:id="2087068158">
          <w:marLeft w:val="1166"/>
          <w:marRight w:val="0"/>
          <w:marTop w:val="0"/>
          <w:marBottom w:val="0"/>
          <w:divBdr>
            <w:top w:val="none" w:sz="0" w:space="0" w:color="auto"/>
            <w:left w:val="none" w:sz="0" w:space="0" w:color="auto"/>
            <w:bottom w:val="none" w:sz="0" w:space="0" w:color="auto"/>
            <w:right w:val="none" w:sz="0" w:space="0" w:color="auto"/>
          </w:divBdr>
        </w:div>
      </w:divsChild>
    </w:div>
    <w:div w:id="695427552">
      <w:bodyDiv w:val="1"/>
      <w:marLeft w:val="0"/>
      <w:marRight w:val="0"/>
      <w:marTop w:val="0"/>
      <w:marBottom w:val="0"/>
      <w:divBdr>
        <w:top w:val="none" w:sz="0" w:space="0" w:color="auto"/>
        <w:left w:val="none" w:sz="0" w:space="0" w:color="auto"/>
        <w:bottom w:val="none" w:sz="0" w:space="0" w:color="auto"/>
        <w:right w:val="none" w:sz="0" w:space="0" w:color="auto"/>
      </w:divBdr>
    </w:div>
    <w:div w:id="760415212">
      <w:bodyDiv w:val="1"/>
      <w:marLeft w:val="0"/>
      <w:marRight w:val="0"/>
      <w:marTop w:val="0"/>
      <w:marBottom w:val="0"/>
      <w:divBdr>
        <w:top w:val="none" w:sz="0" w:space="0" w:color="auto"/>
        <w:left w:val="none" w:sz="0" w:space="0" w:color="auto"/>
        <w:bottom w:val="none" w:sz="0" w:space="0" w:color="auto"/>
        <w:right w:val="none" w:sz="0" w:space="0" w:color="auto"/>
      </w:divBdr>
      <w:divsChild>
        <w:div w:id="25302766">
          <w:marLeft w:val="1166"/>
          <w:marRight w:val="0"/>
          <w:marTop w:val="0"/>
          <w:marBottom w:val="0"/>
          <w:divBdr>
            <w:top w:val="none" w:sz="0" w:space="0" w:color="auto"/>
            <w:left w:val="none" w:sz="0" w:space="0" w:color="auto"/>
            <w:bottom w:val="none" w:sz="0" w:space="0" w:color="auto"/>
            <w:right w:val="none" w:sz="0" w:space="0" w:color="auto"/>
          </w:divBdr>
        </w:div>
      </w:divsChild>
    </w:div>
    <w:div w:id="770128971">
      <w:bodyDiv w:val="1"/>
      <w:marLeft w:val="0"/>
      <w:marRight w:val="0"/>
      <w:marTop w:val="0"/>
      <w:marBottom w:val="0"/>
      <w:divBdr>
        <w:top w:val="none" w:sz="0" w:space="0" w:color="auto"/>
        <w:left w:val="none" w:sz="0" w:space="0" w:color="auto"/>
        <w:bottom w:val="none" w:sz="0" w:space="0" w:color="auto"/>
        <w:right w:val="none" w:sz="0" w:space="0" w:color="auto"/>
      </w:divBdr>
    </w:div>
    <w:div w:id="788664238">
      <w:bodyDiv w:val="1"/>
      <w:marLeft w:val="0"/>
      <w:marRight w:val="0"/>
      <w:marTop w:val="0"/>
      <w:marBottom w:val="0"/>
      <w:divBdr>
        <w:top w:val="none" w:sz="0" w:space="0" w:color="auto"/>
        <w:left w:val="none" w:sz="0" w:space="0" w:color="auto"/>
        <w:bottom w:val="none" w:sz="0" w:space="0" w:color="auto"/>
        <w:right w:val="none" w:sz="0" w:space="0" w:color="auto"/>
      </w:divBdr>
    </w:div>
    <w:div w:id="834610620">
      <w:bodyDiv w:val="1"/>
      <w:marLeft w:val="0"/>
      <w:marRight w:val="0"/>
      <w:marTop w:val="0"/>
      <w:marBottom w:val="0"/>
      <w:divBdr>
        <w:top w:val="none" w:sz="0" w:space="0" w:color="auto"/>
        <w:left w:val="none" w:sz="0" w:space="0" w:color="auto"/>
        <w:bottom w:val="none" w:sz="0" w:space="0" w:color="auto"/>
        <w:right w:val="none" w:sz="0" w:space="0" w:color="auto"/>
      </w:divBdr>
    </w:div>
    <w:div w:id="879977438">
      <w:bodyDiv w:val="1"/>
      <w:marLeft w:val="0"/>
      <w:marRight w:val="0"/>
      <w:marTop w:val="0"/>
      <w:marBottom w:val="0"/>
      <w:divBdr>
        <w:top w:val="none" w:sz="0" w:space="0" w:color="auto"/>
        <w:left w:val="none" w:sz="0" w:space="0" w:color="auto"/>
        <w:bottom w:val="none" w:sz="0" w:space="0" w:color="auto"/>
        <w:right w:val="none" w:sz="0" w:space="0" w:color="auto"/>
      </w:divBdr>
      <w:divsChild>
        <w:div w:id="140847192">
          <w:marLeft w:val="1267"/>
          <w:marRight w:val="0"/>
          <w:marTop w:val="0"/>
          <w:marBottom w:val="0"/>
          <w:divBdr>
            <w:top w:val="none" w:sz="0" w:space="0" w:color="auto"/>
            <w:left w:val="none" w:sz="0" w:space="0" w:color="auto"/>
            <w:bottom w:val="none" w:sz="0" w:space="0" w:color="auto"/>
            <w:right w:val="none" w:sz="0" w:space="0" w:color="auto"/>
          </w:divBdr>
        </w:div>
        <w:div w:id="250282004">
          <w:marLeft w:val="547"/>
          <w:marRight w:val="0"/>
          <w:marTop w:val="0"/>
          <w:marBottom w:val="0"/>
          <w:divBdr>
            <w:top w:val="none" w:sz="0" w:space="0" w:color="auto"/>
            <w:left w:val="none" w:sz="0" w:space="0" w:color="auto"/>
            <w:bottom w:val="none" w:sz="0" w:space="0" w:color="auto"/>
            <w:right w:val="none" w:sz="0" w:space="0" w:color="auto"/>
          </w:divBdr>
        </w:div>
        <w:div w:id="364403213">
          <w:marLeft w:val="1267"/>
          <w:marRight w:val="0"/>
          <w:marTop w:val="0"/>
          <w:marBottom w:val="0"/>
          <w:divBdr>
            <w:top w:val="none" w:sz="0" w:space="0" w:color="auto"/>
            <w:left w:val="none" w:sz="0" w:space="0" w:color="auto"/>
            <w:bottom w:val="none" w:sz="0" w:space="0" w:color="auto"/>
            <w:right w:val="none" w:sz="0" w:space="0" w:color="auto"/>
          </w:divBdr>
        </w:div>
        <w:div w:id="383067063">
          <w:marLeft w:val="1267"/>
          <w:marRight w:val="0"/>
          <w:marTop w:val="0"/>
          <w:marBottom w:val="0"/>
          <w:divBdr>
            <w:top w:val="none" w:sz="0" w:space="0" w:color="auto"/>
            <w:left w:val="none" w:sz="0" w:space="0" w:color="auto"/>
            <w:bottom w:val="none" w:sz="0" w:space="0" w:color="auto"/>
            <w:right w:val="none" w:sz="0" w:space="0" w:color="auto"/>
          </w:divBdr>
        </w:div>
        <w:div w:id="1278176033">
          <w:marLeft w:val="1267"/>
          <w:marRight w:val="0"/>
          <w:marTop w:val="0"/>
          <w:marBottom w:val="0"/>
          <w:divBdr>
            <w:top w:val="none" w:sz="0" w:space="0" w:color="auto"/>
            <w:left w:val="none" w:sz="0" w:space="0" w:color="auto"/>
            <w:bottom w:val="none" w:sz="0" w:space="0" w:color="auto"/>
            <w:right w:val="none" w:sz="0" w:space="0" w:color="auto"/>
          </w:divBdr>
        </w:div>
        <w:div w:id="1330910381">
          <w:marLeft w:val="547"/>
          <w:marRight w:val="0"/>
          <w:marTop w:val="0"/>
          <w:marBottom w:val="0"/>
          <w:divBdr>
            <w:top w:val="none" w:sz="0" w:space="0" w:color="auto"/>
            <w:left w:val="none" w:sz="0" w:space="0" w:color="auto"/>
            <w:bottom w:val="none" w:sz="0" w:space="0" w:color="auto"/>
            <w:right w:val="none" w:sz="0" w:space="0" w:color="auto"/>
          </w:divBdr>
        </w:div>
        <w:div w:id="2058310092">
          <w:marLeft w:val="547"/>
          <w:marRight w:val="0"/>
          <w:marTop w:val="0"/>
          <w:marBottom w:val="0"/>
          <w:divBdr>
            <w:top w:val="none" w:sz="0" w:space="0" w:color="auto"/>
            <w:left w:val="none" w:sz="0" w:space="0" w:color="auto"/>
            <w:bottom w:val="none" w:sz="0" w:space="0" w:color="auto"/>
            <w:right w:val="none" w:sz="0" w:space="0" w:color="auto"/>
          </w:divBdr>
        </w:div>
      </w:divsChild>
    </w:div>
    <w:div w:id="897202395">
      <w:bodyDiv w:val="1"/>
      <w:marLeft w:val="0"/>
      <w:marRight w:val="0"/>
      <w:marTop w:val="0"/>
      <w:marBottom w:val="0"/>
      <w:divBdr>
        <w:top w:val="none" w:sz="0" w:space="0" w:color="auto"/>
        <w:left w:val="none" w:sz="0" w:space="0" w:color="auto"/>
        <w:bottom w:val="none" w:sz="0" w:space="0" w:color="auto"/>
        <w:right w:val="none" w:sz="0" w:space="0" w:color="auto"/>
      </w:divBdr>
    </w:div>
    <w:div w:id="899247751">
      <w:bodyDiv w:val="1"/>
      <w:marLeft w:val="0"/>
      <w:marRight w:val="0"/>
      <w:marTop w:val="0"/>
      <w:marBottom w:val="0"/>
      <w:divBdr>
        <w:top w:val="none" w:sz="0" w:space="0" w:color="auto"/>
        <w:left w:val="none" w:sz="0" w:space="0" w:color="auto"/>
        <w:bottom w:val="none" w:sz="0" w:space="0" w:color="auto"/>
        <w:right w:val="none" w:sz="0" w:space="0" w:color="auto"/>
      </w:divBdr>
    </w:div>
    <w:div w:id="917516971">
      <w:bodyDiv w:val="1"/>
      <w:marLeft w:val="0"/>
      <w:marRight w:val="0"/>
      <w:marTop w:val="0"/>
      <w:marBottom w:val="0"/>
      <w:divBdr>
        <w:top w:val="none" w:sz="0" w:space="0" w:color="auto"/>
        <w:left w:val="none" w:sz="0" w:space="0" w:color="auto"/>
        <w:bottom w:val="none" w:sz="0" w:space="0" w:color="auto"/>
        <w:right w:val="none" w:sz="0" w:space="0" w:color="auto"/>
      </w:divBdr>
    </w:div>
    <w:div w:id="957644717">
      <w:bodyDiv w:val="1"/>
      <w:marLeft w:val="0"/>
      <w:marRight w:val="0"/>
      <w:marTop w:val="0"/>
      <w:marBottom w:val="0"/>
      <w:divBdr>
        <w:top w:val="none" w:sz="0" w:space="0" w:color="auto"/>
        <w:left w:val="none" w:sz="0" w:space="0" w:color="auto"/>
        <w:bottom w:val="none" w:sz="0" w:space="0" w:color="auto"/>
        <w:right w:val="none" w:sz="0" w:space="0" w:color="auto"/>
      </w:divBdr>
    </w:div>
    <w:div w:id="970478655">
      <w:bodyDiv w:val="1"/>
      <w:marLeft w:val="0"/>
      <w:marRight w:val="0"/>
      <w:marTop w:val="0"/>
      <w:marBottom w:val="0"/>
      <w:divBdr>
        <w:top w:val="none" w:sz="0" w:space="0" w:color="auto"/>
        <w:left w:val="none" w:sz="0" w:space="0" w:color="auto"/>
        <w:bottom w:val="none" w:sz="0" w:space="0" w:color="auto"/>
        <w:right w:val="none" w:sz="0" w:space="0" w:color="auto"/>
      </w:divBdr>
    </w:div>
    <w:div w:id="982926308">
      <w:bodyDiv w:val="1"/>
      <w:marLeft w:val="0"/>
      <w:marRight w:val="0"/>
      <w:marTop w:val="0"/>
      <w:marBottom w:val="0"/>
      <w:divBdr>
        <w:top w:val="none" w:sz="0" w:space="0" w:color="auto"/>
        <w:left w:val="none" w:sz="0" w:space="0" w:color="auto"/>
        <w:bottom w:val="none" w:sz="0" w:space="0" w:color="auto"/>
        <w:right w:val="none" w:sz="0" w:space="0" w:color="auto"/>
      </w:divBdr>
    </w:div>
    <w:div w:id="1002204474">
      <w:bodyDiv w:val="1"/>
      <w:marLeft w:val="0"/>
      <w:marRight w:val="0"/>
      <w:marTop w:val="0"/>
      <w:marBottom w:val="0"/>
      <w:divBdr>
        <w:top w:val="none" w:sz="0" w:space="0" w:color="auto"/>
        <w:left w:val="none" w:sz="0" w:space="0" w:color="auto"/>
        <w:bottom w:val="none" w:sz="0" w:space="0" w:color="auto"/>
        <w:right w:val="none" w:sz="0" w:space="0" w:color="auto"/>
      </w:divBdr>
    </w:div>
    <w:div w:id="1033847486">
      <w:bodyDiv w:val="1"/>
      <w:marLeft w:val="0"/>
      <w:marRight w:val="0"/>
      <w:marTop w:val="0"/>
      <w:marBottom w:val="0"/>
      <w:divBdr>
        <w:top w:val="none" w:sz="0" w:space="0" w:color="auto"/>
        <w:left w:val="none" w:sz="0" w:space="0" w:color="auto"/>
        <w:bottom w:val="none" w:sz="0" w:space="0" w:color="auto"/>
        <w:right w:val="none" w:sz="0" w:space="0" w:color="auto"/>
      </w:divBdr>
    </w:div>
    <w:div w:id="1062481778">
      <w:bodyDiv w:val="1"/>
      <w:marLeft w:val="0"/>
      <w:marRight w:val="0"/>
      <w:marTop w:val="0"/>
      <w:marBottom w:val="0"/>
      <w:divBdr>
        <w:top w:val="none" w:sz="0" w:space="0" w:color="auto"/>
        <w:left w:val="none" w:sz="0" w:space="0" w:color="auto"/>
        <w:bottom w:val="none" w:sz="0" w:space="0" w:color="auto"/>
        <w:right w:val="none" w:sz="0" w:space="0" w:color="auto"/>
      </w:divBdr>
    </w:div>
    <w:div w:id="1070886753">
      <w:bodyDiv w:val="1"/>
      <w:marLeft w:val="0"/>
      <w:marRight w:val="0"/>
      <w:marTop w:val="0"/>
      <w:marBottom w:val="0"/>
      <w:divBdr>
        <w:top w:val="none" w:sz="0" w:space="0" w:color="auto"/>
        <w:left w:val="none" w:sz="0" w:space="0" w:color="auto"/>
        <w:bottom w:val="none" w:sz="0" w:space="0" w:color="auto"/>
        <w:right w:val="none" w:sz="0" w:space="0" w:color="auto"/>
      </w:divBdr>
    </w:div>
    <w:div w:id="1124538146">
      <w:bodyDiv w:val="1"/>
      <w:marLeft w:val="0"/>
      <w:marRight w:val="0"/>
      <w:marTop w:val="0"/>
      <w:marBottom w:val="0"/>
      <w:divBdr>
        <w:top w:val="none" w:sz="0" w:space="0" w:color="auto"/>
        <w:left w:val="none" w:sz="0" w:space="0" w:color="auto"/>
        <w:bottom w:val="none" w:sz="0" w:space="0" w:color="auto"/>
        <w:right w:val="none" w:sz="0" w:space="0" w:color="auto"/>
      </w:divBdr>
    </w:div>
    <w:div w:id="1148089823">
      <w:bodyDiv w:val="1"/>
      <w:marLeft w:val="0"/>
      <w:marRight w:val="0"/>
      <w:marTop w:val="0"/>
      <w:marBottom w:val="0"/>
      <w:divBdr>
        <w:top w:val="none" w:sz="0" w:space="0" w:color="auto"/>
        <w:left w:val="none" w:sz="0" w:space="0" w:color="auto"/>
        <w:bottom w:val="none" w:sz="0" w:space="0" w:color="auto"/>
        <w:right w:val="none" w:sz="0" w:space="0" w:color="auto"/>
      </w:divBdr>
    </w:div>
    <w:div w:id="1165048835">
      <w:bodyDiv w:val="1"/>
      <w:marLeft w:val="0"/>
      <w:marRight w:val="0"/>
      <w:marTop w:val="0"/>
      <w:marBottom w:val="0"/>
      <w:divBdr>
        <w:top w:val="none" w:sz="0" w:space="0" w:color="auto"/>
        <w:left w:val="none" w:sz="0" w:space="0" w:color="auto"/>
        <w:bottom w:val="none" w:sz="0" w:space="0" w:color="auto"/>
        <w:right w:val="none" w:sz="0" w:space="0" w:color="auto"/>
      </w:divBdr>
    </w:div>
    <w:div w:id="1170291311">
      <w:bodyDiv w:val="1"/>
      <w:marLeft w:val="0"/>
      <w:marRight w:val="0"/>
      <w:marTop w:val="0"/>
      <w:marBottom w:val="0"/>
      <w:divBdr>
        <w:top w:val="none" w:sz="0" w:space="0" w:color="auto"/>
        <w:left w:val="none" w:sz="0" w:space="0" w:color="auto"/>
        <w:bottom w:val="none" w:sz="0" w:space="0" w:color="auto"/>
        <w:right w:val="none" w:sz="0" w:space="0" w:color="auto"/>
      </w:divBdr>
    </w:div>
    <w:div w:id="1217353009">
      <w:bodyDiv w:val="1"/>
      <w:marLeft w:val="0"/>
      <w:marRight w:val="0"/>
      <w:marTop w:val="0"/>
      <w:marBottom w:val="0"/>
      <w:divBdr>
        <w:top w:val="none" w:sz="0" w:space="0" w:color="auto"/>
        <w:left w:val="none" w:sz="0" w:space="0" w:color="auto"/>
        <w:bottom w:val="none" w:sz="0" w:space="0" w:color="auto"/>
        <w:right w:val="none" w:sz="0" w:space="0" w:color="auto"/>
      </w:divBdr>
    </w:div>
    <w:div w:id="1261372247">
      <w:bodyDiv w:val="1"/>
      <w:marLeft w:val="0"/>
      <w:marRight w:val="0"/>
      <w:marTop w:val="0"/>
      <w:marBottom w:val="0"/>
      <w:divBdr>
        <w:top w:val="none" w:sz="0" w:space="0" w:color="auto"/>
        <w:left w:val="none" w:sz="0" w:space="0" w:color="auto"/>
        <w:bottom w:val="none" w:sz="0" w:space="0" w:color="auto"/>
        <w:right w:val="none" w:sz="0" w:space="0" w:color="auto"/>
      </w:divBdr>
    </w:div>
    <w:div w:id="1293712730">
      <w:bodyDiv w:val="1"/>
      <w:marLeft w:val="0"/>
      <w:marRight w:val="0"/>
      <w:marTop w:val="0"/>
      <w:marBottom w:val="0"/>
      <w:divBdr>
        <w:top w:val="none" w:sz="0" w:space="0" w:color="auto"/>
        <w:left w:val="none" w:sz="0" w:space="0" w:color="auto"/>
        <w:bottom w:val="none" w:sz="0" w:space="0" w:color="auto"/>
        <w:right w:val="none" w:sz="0" w:space="0" w:color="auto"/>
      </w:divBdr>
    </w:div>
    <w:div w:id="1358509140">
      <w:bodyDiv w:val="1"/>
      <w:marLeft w:val="0"/>
      <w:marRight w:val="0"/>
      <w:marTop w:val="0"/>
      <w:marBottom w:val="0"/>
      <w:divBdr>
        <w:top w:val="none" w:sz="0" w:space="0" w:color="auto"/>
        <w:left w:val="none" w:sz="0" w:space="0" w:color="auto"/>
        <w:bottom w:val="none" w:sz="0" w:space="0" w:color="auto"/>
        <w:right w:val="none" w:sz="0" w:space="0" w:color="auto"/>
      </w:divBdr>
    </w:div>
    <w:div w:id="1519810520">
      <w:bodyDiv w:val="1"/>
      <w:marLeft w:val="0"/>
      <w:marRight w:val="0"/>
      <w:marTop w:val="0"/>
      <w:marBottom w:val="0"/>
      <w:divBdr>
        <w:top w:val="none" w:sz="0" w:space="0" w:color="auto"/>
        <w:left w:val="none" w:sz="0" w:space="0" w:color="auto"/>
        <w:bottom w:val="none" w:sz="0" w:space="0" w:color="auto"/>
        <w:right w:val="none" w:sz="0" w:space="0" w:color="auto"/>
      </w:divBdr>
    </w:div>
    <w:div w:id="1559240666">
      <w:bodyDiv w:val="1"/>
      <w:marLeft w:val="0"/>
      <w:marRight w:val="0"/>
      <w:marTop w:val="0"/>
      <w:marBottom w:val="0"/>
      <w:divBdr>
        <w:top w:val="none" w:sz="0" w:space="0" w:color="auto"/>
        <w:left w:val="none" w:sz="0" w:space="0" w:color="auto"/>
        <w:bottom w:val="none" w:sz="0" w:space="0" w:color="auto"/>
        <w:right w:val="none" w:sz="0" w:space="0" w:color="auto"/>
      </w:divBdr>
    </w:div>
    <w:div w:id="1577351396">
      <w:bodyDiv w:val="1"/>
      <w:marLeft w:val="0"/>
      <w:marRight w:val="0"/>
      <w:marTop w:val="0"/>
      <w:marBottom w:val="0"/>
      <w:divBdr>
        <w:top w:val="none" w:sz="0" w:space="0" w:color="auto"/>
        <w:left w:val="none" w:sz="0" w:space="0" w:color="auto"/>
        <w:bottom w:val="none" w:sz="0" w:space="0" w:color="auto"/>
        <w:right w:val="none" w:sz="0" w:space="0" w:color="auto"/>
      </w:divBdr>
    </w:div>
    <w:div w:id="1600677138">
      <w:bodyDiv w:val="1"/>
      <w:marLeft w:val="0"/>
      <w:marRight w:val="0"/>
      <w:marTop w:val="0"/>
      <w:marBottom w:val="0"/>
      <w:divBdr>
        <w:top w:val="none" w:sz="0" w:space="0" w:color="auto"/>
        <w:left w:val="none" w:sz="0" w:space="0" w:color="auto"/>
        <w:bottom w:val="none" w:sz="0" w:space="0" w:color="auto"/>
        <w:right w:val="none" w:sz="0" w:space="0" w:color="auto"/>
      </w:divBdr>
    </w:div>
    <w:div w:id="1619796309">
      <w:bodyDiv w:val="1"/>
      <w:marLeft w:val="0"/>
      <w:marRight w:val="0"/>
      <w:marTop w:val="0"/>
      <w:marBottom w:val="0"/>
      <w:divBdr>
        <w:top w:val="none" w:sz="0" w:space="0" w:color="auto"/>
        <w:left w:val="none" w:sz="0" w:space="0" w:color="auto"/>
        <w:bottom w:val="none" w:sz="0" w:space="0" w:color="auto"/>
        <w:right w:val="none" w:sz="0" w:space="0" w:color="auto"/>
      </w:divBdr>
      <w:divsChild>
        <w:div w:id="507907005">
          <w:marLeft w:val="1166"/>
          <w:marRight w:val="0"/>
          <w:marTop w:val="0"/>
          <w:marBottom w:val="0"/>
          <w:divBdr>
            <w:top w:val="none" w:sz="0" w:space="0" w:color="auto"/>
            <w:left w:val="none" w:sz="0" w:space="0" w:color="auto"/>
            <w:bottom w:val="none" w:sz="0" w:space="0" w:color="auto"/>
            <w:right w:val="none" w:sz="0" w:space="0" w:color="auto"/>
          </w:divBdr>
        </w:div>
      </w:divsChild>
    </w:div>
    <w:div w:id="1694914265">
      <w:bodyDiv w:val="1"/>
      <w:marLeft w:val="0"/>
      <w:marRight w:val="0"/>
      <w:marTop w:val="0"/>
      <w:marBottom w:val="0"/>
      <w:divBdr>
        <w:top w:val="none" w:sz="0" w:space="0" w:color="auto"/>
        <w:left w:val="none" w:sz="0" w:space="0" w:color="auto"/>
        <w:bottom w:val="none" w:sz="0" w:space="0" w:color="auto"/>
        <w:right w:val="none" w:sz="0" w:space="0" w:color="auto"/>
      </w:divBdr>
    </w:div>
    <w:div w:id="1774669566">
      <w:bodyDiv w:val="1"/>
      <w:marLeft w:val="0"/>
      <w:marRight w:val="0"/>
      <w:marTop w:val="0"/>
      <w:marBottom w:val="0"/>
      <w:divBdr>
        <w:top w:val="none" w:sz="0" w:space="0" w:color="auto"/>
        <w:left w:val="none" w:sz="0" w:space="0" w:color="auto"/>
        <w:bottom w:val="none" w:sz="0" w:space="0" w:color="auto"/>
        <w:right w:val="none" w:sz="0" w:space="0" w:color="auto"/>
      </w:divBdr>
      <w:divsChild>
        <w:div w:id="1988197798">
          <w:marLeft w:val="274"/>
          <w:marRight w:val="0"/>
          <w:marTop w:val="80"/>
          <w:marBottom w:val="0"/>
          <w:divBdr>
            <w:top w:val="none" w:sz="0" w:space="0" w:color="auto"/>
            <w:left w:val="none" w:sz="0" w:space="0" w:color="auto"/>
            <w:bottom w:val="none" w:sz="0" w:space="0" w:color="auto"/>
            <w:right w:val="none" w:sz="0" w:space="0" w:color="auto"/>
          </w:divBdr>
        </w:div>
      </w:divsChild>
    </w:div>
    <w:div w:id="1778284053">
      <w:bodyDiv w:val="1"/>
      <w:marLeft w:val="0"/>
      <w:marRight w:val="0"/>
      <w:marTop w:val="0"/>
      <w:marBottom w:val="0"/>
      <w:divBdr>
        <w:top w:val="none" w:sz="0" w:space="0" w:color="auto"/>
        <w:left w:val="none" w:sz="0" w:space="0" w:color="auto"/>
        <w:bottom w:val="none" w:sz="0" w:space="0" w:color="auto"/>
        <w:right w:val="none" w:sz="0" w:space="0" w:color="auto"/>
      </w:divBdr>
    </w:div>
    <w:div w:id="1810244947">
      <w:bodyDiv w:val="1"/>
      <w:marLeft w:val="0"/>
      <w:marRight w:val="0"/>
      <w:marTop w:val="0"/>
      <w:marBottom w:val="0"/>
      <w:divBdr>
        <w:top w:val="none" w:sz="0" w:space="0" w:color="auto"/>
        <w:left w:val="none" w:sz="0" w:space="0" w:color="auto"/>
        <w:bottom w:val="none" w:sz="0" w:space="0" w:color="auto"/>
        <w:right w:val="none" w:sz="0" w:space="0" w:color="auto"/>
      </w:divBdr>
    </w:div>
    <w:div w:id="1829857013">
      <w:bodyDiv w:val="1"/>
      <w:marLeft w:val="0"/>
      <w:marRight w:val="0"/>
      <w:marTop w:val="0"/>
      <w:marBottom w:val="0"/>
      <w:divBdr>
        <w:top w:val="none" w:sz="0" w:space="0" w:color="auto"/>
        <w:left w:val="none" w:sz="0" w:space="0" w:color="auto"/>
        <w:bottom w:val="none" w:sz="0" w:space="0" w:color="auto"/>
        <w:right w:val="none" w:sz="0" w:space="0" w:color="auto"/>
      </w:divBdr>
    </w:div>
    <w:div w:id="1890144416">
      <w:bodyDiv w:val="1"/>
      <w:marLeft w:val="0"/>
      <w:marRight w:val="0"/>
      <w:marTop w:val="0"/>
      <w:marBottom w:val="0"/>
      <w:divBdr>
        <w:top w:val="none" w:sz="0" w:space="0" w:color="auto"/>
        <w:left w:val="none" w:sz="0" w:space="0" w:color="auto"/>
        <w:bottom w:val="none" w:sz="0" w:space="0" w:color="auto"/>
        <w:right w:val="none" w:sz="0" w:space="0" w:color="auto"/>
      </w:divBdr>
    </w:div>
    <w:div w:id="1912813674">
      <w:bodyDiv w:val="1"/>
      <w:marLeft w:val="0"/>
      <w:marRight w:val="0"/>
      <w:marTop w:val="0"/>
      <w:marBottom w:val="0"/>
      <w:divBdr>
        <w:top w:val="none" w:sz="0" w:space="0" w:color="auto"/>
        <w:left w:val="none" w:sz="0" w:space="0" w:color="auto"/>
        <w:bottom w:val="none" w:sz="0" w:space="0" w:color="auto"/>
        <w:right w:val="none" w:sz="0" w:space="0" w:color="auto"/>
      </w:divBdr>
      <w:divsChild>
        <w:div w:id="1151948762">
          <w:marLeft w:val="994"/>
          <w:marRight w:val="0"/>
          <w:marTop w:val="0"/>
          <w:marBottom w:val="0"/>
          <w:divBdr>
            <w:top w:val="none" w:sz="0" w:space="0" w:color="auto"/>
            <w:left w:val="none" w:sz="0" w:space="0" w:color="auto"/>
            <w:bottom w:val="none" w:sz="0" w:space="0" w:color="auto"/>
            <w:right w:val="none" w:sz="0" w:space="0" w:color="auto"/>
          </w:divBdr>
        </w:div>
      </w:divsChild>
    </w:div>
    <w:div w:id="1936086073">
      <w:bodyDiv w:val="1"/>
      <w:marLeft w:val="0"/>
      <w:marRight w:val="0"/>
      <w:marTop w:val="0"/>
      <w:marBottom w:val="0"/>
      <w:divBdr>
        <w:top w:val="none" w:sz="0" w:space="0" w:color="auto"/>
        <w:left w:val="none" w:sz="0" w:space="0" w:color="auto"/>
        <w:bottom w:val="none" w:sz="0" w:space="0" w:color="auto"/>
        <w:right w:val="none" w:sz="0" w:space="0" w:color="auto"/>
      </w:divBdr>
      <w:divsChild>
        <w:div w:id="10232361">
          <w:marLeft w:val="2520"/>
          <w:marRight w:val="0"/>
          <w:marTop w:val="0"/>
          <w:marBottom w:val="0"/>
          <w:divBdr>
            <w:top w:val="none" w:sz="0" w:space="0" w:color="auto"/>
            <w:left w:val="none" w:sz="0" w:space="0" w:color="auto"/>
            <w:bottom w:val="none" w:sz="0" w:space="0" w:color="auto"/>
            <w:right w:val="none" w:sz="0" w:space="0" w:color="auto"/>
          </w:divBdr>
        </w:div>
        <w:div w:id="259725460">
          <w:marLeft w:val="3514"/>
          <w:marRight w:val="0"/>
          <w:marTop w:val="0"/>
          <w:marBottom w:val="0"/>
          <w:divBdr>
            <w:top w:val="none" w:sz="0" w:space="0" w:color="auto"/>
            <w:left w:val="none" w:sz="0" w:space="0" w:color="auto"/>
            <w:bottom w:val="none" w:sz="0" w:space="0" w:color="auto"/>
            <w:right w:val="none" w:sz="0" w:space="0" w:color="auto"/>
          </w:divBdr>
        </w:div>
        <w:div w:id="337468697">
          <w:marLeft w:val="3514"/>
          <w:marRight w:val="0"/>
          <w:marTop w:val="0"/>
          <w:marBottom w:val="0"/>
          <w:divBdr>
            <w:top w:val="none" w:sz="0" w:space="0" w:color="auto"/>
            <w:left w:val="none" w:sz="0" w:space="0" w:color="auto"/>
            <w:bottom w:val="none" w:sz="0" w:space="0" w:color="auto"/>
            <w:right w:val="none" w:sz="0" w:space="0" w:color="auto"/>
          </w:divBdr>
        </w:div>
        <w:div w:id="419183735">
          <w:marLeft w:val="2520"/>
          <w:marRight w:val="0"/>
          <w:marTop w:val="0"/>
          <w:marBottom w:val="0"/>
          <w:divBdr>
            <w:top w:val="none" w:sz="0" w:space="0" w:color="auto"/>
            <w:left w:val="none" w:sz="0" w:space="0" w:color="auto"/>
            <w:bottom w:val="none" w:sz="0" w:space="0" w:color="auto"/>
            <w:right w:val="none" w:sz="0" w:space="0" w:color="auto"/>
          </w:divBdr>
        </w:div>
        <w:div w:id="520511420">
          <w:marLeft w:val="3514"/>
          <w:marRight w:val="0"/>
          <w:marTop w:val="0"/>
          <w:marBottom w:val="0"/>
          <w:divBdr>
            <w:top w:val="none" w:sz="0" w:space="0" w:color="auto"/>
            <w:left w:val="none" w:sz="0" w:space="0" w:color="auto"/>
            <w:bottom w:val="none" w:sz="0" w:space="0" w:color="auto"/>
            <w:right w:val="none" w:sz="0" w:space="0" w:color="auto"/>
          </w:divBdr>
        </w:div>
        <w:div w:id="750738741">
          <w:marLeft w:val="2520"/>
          <w:marRight w:val="0"/>
          <w:marTop w:val="0"/>
          <w:marBottom w:val="0"/>
          <w:divBdr>
            <w:top w:val="none" w:sz="0" w:space="0" w:color="auto"/>
            <w:left w:val="none" w:sz="0" w:space="0" w:color="auto"/>
            <w:bottom w:val="none" w:sz="0" w:space="0" w:color="auto"/>
            <w:right w:val="none" w:sz="0" w:space="0" w:color="auto"/>
          </w:divBdr>
        </w:div>
        <w:div w:id="1347517982">
          <w:marLeft w:val="2520"/>
          <w:marRight w:val="0"/>
          <w:marTop w:val="0"/>
          <w:marBottom w:val="0"/>
          <w:divBdr>
            <w:top w:val="none" w:sz="0" w:space="0" w:color="auto"/>
            <w:left w:val="none" w:sz="0" w:space="0" w:color="auto"/>
            <w:bottom w:val="none" w:sz="0" w:space="0" w:color="auto"/>
            <w:right w:val="none" w:sz="0" w:space="0" w:color="auto"/>
          </w:divBdr>
        </w:div>
        <w:div w:id="1597204519">
          <w:marLeft w:val="3514"/>
          <w:marRight w:val="0"/>
          <w:marTop w:val="0"/>
          <w:marBottom w:val="0"/>
          <w:divBdr>
            <w:top w:val="none" w:sz="0" w:space="0" w:color="auto"/>
            <w:left w:val="none" w:sz="0" w:space="0" w:color="auto"/>
            <w:bottom w:val="none" w:sz="0" w:space="0" w:color="auto"/>
            <w:right w:val="none" w:sz="0" w:space="0" w:color="auto"/>
          </w:divBdr>
        </w:div>
      </w:divsChild>
    </w:div>
    <w:div w:id="1978102089">
      <w:bodyDiv w:val="1"/>
      <w:marLeft w:val="0"/>
      <w:marRight w:val="0"/>
      <w:marTop w:val="0"/>
      <w:marBottom w:val="0"/>
      <w:divBdr>
        <w:top w:val="none" w:sz="0" w:space="0" w:color="auto"/>
        <w:left w:val="none" w:sz="0" w:space="0" w:color="auto"/>
        <w:bottom w:val="none" w:sz="0" w:space="0" w:color="auto"/>
        <w:right w:val="none" w:sz="0" w:space="0" w:color="auto"/>
      </w:divBdr>
    </w:div>
    <w:div w:id="2003312982">
      <w:bodyDiv w:val="1"/>
      <w:marLeft w:val="0"/>
      <w:marRight w:val="0"/>
      <w:marTop w:val="0"/>
      <w:marBottom w:val="0"/>
      <w:divBdr>
        <w:top w:val="none" w:sz="0" w:space="0" w:color="auto"/>
        <w:left w:val="none" w:sz="0" w:space="0" w:color="auto"/>
        <w:bottom w:val="none" w:sz="0" w:space="0" w:color="auto"/>
        <w:right w:val="none" w:sz="0" w:space="0" w:color="auto"/>
      </w:divBdr>
    </w:div>
    <w:div w:id="2060350678">
      <w:bodyDiv w:val="1"/>
      <w:marLeft w:val="0"/>
      <w:marRight w:val="0"/>
      <w:marTop w:val="0"/>
      <w:marBottom w:val="0"/>
      <w:divBdr>
        <w:top w:val="none" w:sz="0" w:space="0" w:color="auto"/>
        <w:left w:val="none" w:sz="0" w:space="0" w:color="auto"/>
        <w:bottom w:val="none" w:sz="0" w:space="0" w:color="auto"/>
        <w:right w:val="none" w:sz="0" w:space="0" w:color="auto"/>
      </w:divBdr>
    </w:div>
    <w:div w:id="2076081882">
      <w:bodyDiv w:val="1"/>
      <w:marLeft w:val="0"/>
      <w:marRight w:val="0"/>
      <w:marTop w:val="0"/>
      <w:marBottom w:val="0"/>
      <w:divBdr>
        <w:top w:val="none" w:sz="0" w:space="0" w:color="auto"/>
        <w:left w:val="none" w:sz="0" w:space="0" w:color="auto"/>
        <w:bottom w:val="none" w:sz="0" w:space="0" w:color="auto"/>
        <w:right w:val="none" w:sz="0" w:space="0" w:color="auto"/>
      </w:divBdr>
      <w:divsChild>
        <w:div w:id="46688855">
          <w:marLeft w:val="446"/>
          <w:marRight w:val="0"/>
          <w:marTop w:val="0"/>
          <w:marBottom w:val="0"/>
          <w:divBdr>
            <w:top w:val="none" w:sz="0" w:space="0" w:color="auto"/>
            <w:left w:val="none" w:sz="0" w:space="0" w:color="auto"/>
            <w:bottom w:val="none" w:sz="0" w:space="0" w:color="auto"/>
            <w:right w:val="none" w:sz="0" w:space="0" w:color="auto"/>
          </w:divBdr>
        </w:div>
        <w:div w:id="1886793761">
          <w:marLeft w:val="446"/>
          <w:marRight w:val="0"/>
          <w:marTop w:val="0"/>
          <w:marBottom w:val="0"/>
          <w:divBdr>
            <w:top w:val="none" w:sz="0" w:space="0" w:color="auto"/>
            <w:left w:val="none" w:sz="0" w:space="0" w:color="auto"/>
            <w:bottom w:val="none" w:sz="0" w:space="0" w:color="auto"/>
            <w:right w:val="none" w:sz="0" w:space="0" w:color="auto"/>
          </w:divBdr>
        </w:div>
      </w:divsChild>
    </w:div>
    <w:div w:id="2080249799">
      <w:bodyDiv w:val="1"/>
      <w:marLeft w:val="0"/>
      <w:marRight w:val="0"/>
      <w:marTop w:val="0"/>
      <w:marBottom w:val="0"/>
      <w:divBdr>
        <w:top w:val="none" w:sz="0" w:space="0" w:color="auto"/>
        <w:left w:val="none" w:sz="0" w:space="0" w:color="auto"/>
        <w:bottom w:val="none" w:sz="0" w:space="0" w:color="auto"/>
        <w:right w:val="none" w:sz="0" w:space="0" w:color="auto"/>
      </w:divBdr>
    </w:div>
    <w:div w:id="2123263709">
      <w:bodyDiv w:val="1"/>
      <w:marLeft w:val="0"/>
      <w:marRight w:val="0"/>
      <w:marTop w:val="0"/>
      <w:marBottom w:val="0"/>
      <w:divBdr>
        <w:top w:val="none" w:sz="0" w:space="0" w:color="auto"/>
        <w:left w:val="none" w:sz="0" w:space="0" w:color="auto"/>
        <w:bottom w:val="none" w:sz="0" w:space="0" w:color="auto"/>
        <w:right w:val="none" w:sz="0" w:space="0" w:color="auto"/>
      </w:divBdr>
    </w:div>
    <w:div w:id="212962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07D330E8A3B4428D70BACE3BAABC0B" ma:contentTypeVersion="14" ma:contentTypeDescription="Create a new document." ma:contentTypeScope="" ma:versionID="1f44dbb281601df1d79c34e484e4829e">
  <xsd:schema xmlns:xsd="http://www.w3.org/2001/XMLSchema" xmlns:xs="http://www.w3.org/2001/XMLSchema" xmlns:p="http://schemas.microsoft.com/office/2006/metadata/properties" xmlns:ns2="8e852c56-12f9-48f6-a521-57b26bf12e85" xmlns:ns3="c4a2b264-5025-44f0-8d53-0138bba84023" targetNamespace="http://schemas.microsoft.com/office/2006/metadata/properties" ma:root="true" ma:fieldsID="a5f1ec132496c8595459bfe8a93ddc62" ns2:_="" ns3:_="">
    <xsd:import namespace="8e852c56-12f9-48f6-a521-57b26bf12e85"/>
    <xsd:import namespace="c4a2b264-5025-44f0-8d53-0138bba84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52c56-12f9-48f6-a521-57b26bf12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d7e011-bb30-4412-ae0c-25ab964016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a2b264-5025-44f0-8d53-0138bba84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eb2756-cc35-46d7-939d-24aeeecf9dfd}" ma:internalName="TaxCatchAll" ma:showField="CatchAllData" ma:web="c4a2b264-5025-44f0-8d53-0138bba84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852c56-12f9-48f6-a521-57b26bf12e85">
      <Terms xmlns="http://schemas.microsoft.com/office/infopath/2007/PartnerControls"/>
    </lcf76f155ced4ddcb4097134ff3c332f>
    <TaxCatchAll xmlns="c4a2b264-5025-44f0-8d53-0138bba84023" xsi:nil="true"/>
  </documentManagement>
</p:properties>
</file>

<file path=customXml/itemProps1.xml><?xml version="1.0" encoding="utf-8"?>
<ds:datastoreItem xmlns:ds="http://schemas.openxmlformats.org/officeDocument/2006/customXml" ds:itemID="{E7BF5DAC-8BD3-44EF-B2B0-8636D727A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52c56-12f9-48f6-a521-57b26bf12e85"/>
    <ds:schemaRef ds:uri="c4a2b264-5025-44f0-8d53-0138bba84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B7D31-C634-4C0A-A4AB-114041BB6553}">
  <ds:schemaRefs>
    <ds:schemaRef ds:uri="http://schemas.openxmlformats.org/officeDocument/2006/bibliography"/>
  </ds:schemaRefs>
</ds:datastoreItem>
</file>

<file path=customXml/itemProps3.xml><?xml version="1.0" encoding="utf-8"?>
<ds:datastoreItem xmlns:ds="http://schemas.openxmlformats.org/officeDocument/2006/customXml" ds:itemID="{C288470B-BFA5-4FF6-A905-70E6DDCD2207}">
  <ds:schemaRefs>
    <ds:schemaRef ds:uri="http://schemas.microsoft.com/sharepoint/v3/contenttype/forms"/>
  </ds:schemaRefs>
</ds:datastoreItem>
</file>

<file path=customXml/itemProps4.xml><?xml version="1.0" encoding="utf-8"?>
<ds:datastoreItem xmlns:ds="http://schemas.openxmlformats.org/officeDocument/2006/customXml" ds:itemID="{2CB8B0BC-79F7-41A8-BC6F-1A5D74C55ADE}">
  <ds:schemaRefs>
    <ds:schemaRef ds:uri="http://schemas.microsoft.com/office/2006/metadata/properties"/>
    <ds:schemaRef ds:uri="http://schemas.microsoft.com/office/infopath/2007/PartnerControls"/>
    <ds:schemaRef ds:uri="8e852c56-12f9-48f6-a521-57b26bf12e85"/>
    <ds:schemaRef ds:uri="c4a2b264-5025-44f0-8d53-0138bba84023"/>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2260</Words>
  <Characters>12432</Characters>
  <Application>Microsoft Office Word</Application>
  <DocSecurity>4</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Eduard</dc:creator>
  <cp:keywords/>
  <dc:description/>
  <cp:lastModifiedBy>Pera, W. (Willem)</cp:lastModifiedBy>
  <cp:revision>2</cp:revision>
  <cp:lastPrinted>2023-04-06T08:48:00Z</cp:lastPrinted>
  <dcterms:created xsi:type="dcterms:W3CDTF">2026-06-26T06:47:00Z</dcterms:created>
  <dcterms:modified xsi:type="dcterms:W3CDTF">2026-06-26T06:47:00Z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2022-03-21T11:44:16Z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40c7e36e-337f-4f65-a741-bd659898b0be</vt:lpwstr>
  </property>
  <property fmtid="{D5CDD505-2E9C-101B-9397-08002B2CF9AE}" pid="8" name="MSIP_Label_43f08ec5-d6d9-4227-8387-ccbfcb3632c4_ContentBits">
    <vt:lpwstr>0</vt:lpwstr>
  </property>
  <property fmtid="{D5CDD505-2E9C-101B-9397-08002B2CF9AE}" pid="9" name="ContentTypeId">
    <vt:lpwstr>0x0101000507D330E8A3B4428D70BACE3BAABC0B</vt:lpwstr>
  </property>
  <property fmtid="{D5CDD505-2E9C-101B-9397-08002B2CF9AE}" pid="10" name="MediaServiceImageTags">
    <vt:lpwstr/>
  </property>
  <property fmtid="{D5CDD505-2E9C-101B-9397-08002B2CF9AE}" pid="11" name="MSIP_Label_acd88dc2-102c-473d-aa45-6161565a3617_Enabled">
    <vt:lpwstr>true</vt:lpwstr>
  </property>
  <property fmtid="{D5CDD505-2E9C-101B-9397-08002B2CF9AE}" pid="12" name="MSIP_Label_acd88dc2-102c-473d-aa45-6161565a3617_SetDate">
    <vt:lpwstr>2022-11-25T09:11:34Z</vt:lpwstr>
  </property>
  <property fmtid="{D5CDD505-2E9C-101B-9397-08002B2CF9AE}" pid="13" name="MSIP_Label_acd88dc2-102c-473d-aa45-6161565a3617_Method">
    <vt:lpwstr>Privileged</vt:lpwstr>
  </property>
  <property fmtid="{D5CDD505-2E9C-101B-9397-08002B2CF9AE}" pid="14" name="MSIP_Label_acd88dc2-102c-473d-aa45-6161565a3617_Name">
    <vt:lpwstr>Sublabel-Interngebruik-onversleuteld</vt:lpwstr>
  </property>
  <property fmtid="{D5CDD505-2E9C-101B-9397-08002B2CF9AE}" pid="15" name="MSIP_Label_acd88dc2-102c-473d-aa45-6161565a3617_SiteId">
    <vt:lpwstr>1321633e-f6b9-44e2-a44f-59b9d264ecb7</vt:lpwstr>
  </property>
  <property fmtid="{D5CDD505-2E9C-101B-9397-08002B2CF9AE}" pid="16" name="MSIP_Label_acd88dc2-102c-473d-aa45-6161565a3617_ActionId">
    <vt:lpwstr>de43acd0-cc6f-475e-90c0-888cf9733481</vt:lpwstr>
  </property>
  <property fmtid="{D5CDD505-2E9C-101B-9397-08002B2CF9AE}" pid="17" name="MSIP_Label_acd88dc2-102c-473d-aa45-6161565a3617_ContentBits">
    <vt:lpwstr>2</vt:lpwstr>
  </property>
</Properties>
</file>